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1"/>
        <w:gridCol w:w="3739"/>
      </w:tblGrid>
      <w:tr w:rsidR="00FB071E" w:rsidRPr="00A86C8C" w:rsidTr="00ED5479">
        <w:trPr>
          <w:cantSplit/>
        </w:trPr>
        <w:tc>
          <w:tcPr>
            <w:tcW w:w="10440" w:type="dxa"/>
            <w:gridSpan w:val="2"/>
          </w:tcPr>
          <w:p w:rsidR="00AF3991" w:rsidRPr="00A86C8C" w:rsidRDefault="00FB071E" w:rsidP="00AF3991">
            <w:pPr>
              <w:spacing w:after="240"/>
              <w:ind w:left="74"/>
              <w:rPr>
                <w:rFonts w:ascii="Foundry Form Sans" w:hAnsi="Foundry Form Sans"/>
              </w:rPr>
            </w:pPr>
            <w:r w:rsidRPr="00A86C8C">
              <w:rPr>
                <w:rFonts w:ascii="Foundry Form Sans" w:hAnsi="Foundry Form Sans"/>
                <w:b/>
                <w:bCs/>
                <w:sz w:val="48"/>
              </w:rPr>
              <w:t>Subject:</w:t>
            </w:r>
            <w:r w:rsidRPr="00A86C8C">
              <w:rPr>
                <w:rFonts w:ascii="Foundry Form Sans" w:hAnsi="Foundry Form Sans"/>
                <w:sz w:val="48"/>
              </w:rPr>
              <w:t xml:space="preserve"> </w:t>
            </w:r>
            <w:r w:rsidR="00F556D9" w:rsidRPr="00A86C8C">
              <w:rPr>
                <w:rFonts w:ascii="Foundry Form Sans" w:hAnsi="Foundry Form Sans"/>
                <w:b/>
                <w:bCs/>
                <w:sz w:val="48"/>
              </w:rPr>
              <w:t>Summary List of Actions</w:t>
            </w:r>
            <w:r w:rsidRPr="00A86C8C">
              <w:rPr>
                <w:rFonts w:ascii="Foundry Form Sans" w:hAnsi="Foundry Form Sans"/>
              </w:rPr>
              <w:t xml:space="preserve"> </w:t>
            </w:r>
          </w:p>
        </w:tc>
      </w:tr>
      <w:tr w:rsidR="003E0FE0" w:rsidRPr="00A86C8C" w:rsidTr="00ED5479">
        <w:tc>
          <w:tcPr>
            <w:tcW w:w="10440" w:type="dxa"/>
            <w:gridSpan w:val="2"/>
          </w:tcPr>
          <w:p w:rsidR="003E0FE0" w:rsidRPr="00A86C8C" w:rsidRDefault="003E0FE0" w:rsidP="00ED5479">
            <w:pPr>
              <w:ind w:left="72"/>
              <w:rPr>
                <w:rFonts w:ascii="Foundry Form Sans" w:hAnsi="Foundry Form Sans"/>
                <w:b/>
                <w:bCs/>
                <w:sz w:val="28"/>
              </w:rPr>
            </w:pPr>
            <w:r w:rsidRPr="00A86C8C">
              <w:rPr>
                <w:rFonts w:ascii="Foundry Form Sans" w:hAnsi="Foundry Form Sans"/>
                <w:b/>
                <w:bCs/>
                <w:sz w:val="28"/>
              </w:rPr>
              <w:t>Report to:</w:t>
            </w:r>
            <w:r w:rsidRPr="00A86C8C">
              <w:rPr>
                <w:rFonts w:ascii="Foundry Form Sans" w:hAnsi="Foundry Form Sans"/>
                <w:b/>
                <w:bCs/>
                <w:sz w:val="28"/>
              </w:rPr>
              <w:tab/>
            </w:r>
            <w:r w:rsidR="00F556D9" w:rsidRPr="00A86C8C">
              <w:rPr>
                <w:rFonts w:ascii="Foundry Form Sans" w:hAnsi="Foundry Form Sans"/>
                <w:b/>
                <w:sz w:val="28"/>
                <w:szCs w:val="28"/>
              </w:rPr>
              <w:t>Transport</w:t>
            </w:r>
            <w:r w:rsidRPr="00A86C8C">
              <w:rPr>
                <w:rFonts w:ascii="Foundry Form Sans" w:hAnsi="Foundry Form Sans"/>
                <w:b/>
                <w:bCs/>
                <w:sz w:val="28"/>
                <w:szCs w:val="28"/>
              </w:rPr>
              <w:t xml:space="preserve"> </w:t>
            </w:r>
            <w:r w:rsidRPr="00A86C8C">
              <w:rPr>
                <w:rFonts w:ascii="Foundry Form Sans" w:hAnsi="Foundry Form Sans"/>
                <w:b/>
                <w:bCs/>
                <w:sz w:val="28"/>
              </w:rPr>
              <w:t xml:space="preserve">Committee </w:t>
            </w:r>
          </w:p>
          <w:p w:rsidR="003E0FE0" w:rsidRPr="00A86C8C" w:rsidRDefault="003E0FE0" w:rsidP="00ED5479">
            <w:pPr>
              <w:pStyle w:val="Heading6"/>
              <w:ind w:left="72"/>
              <w:rPr>
                <w:sz w:val="28"/>
              </w:rPr>
            </w:pPr>
          </w:p>
        </w:tc>
      </w:tr>
      <w:tr w:rsidR="00FB071E" w:rsidRPr="00A86C8C" w:rsidTr="00F556D9">
        <w:trPr>
          <w:cantSplit/>
        </w:trPr>
        <w:tc>
          <w:tcPr>
            <w:tcW w:w="6701" w:type="dxa"/>
          </w:tcPr>
          <w:p w:rsidR="00FB071E" w:rsidRPr="00A86C8C" w:rsidRDefault="00FB071E" w:rsidP="00ED5479">
            <w:pPr>
              <w:ind w:left="72"/>
            </w:pPr>
            <w:r w:rsidRPr="00A86C8C">
              <w:rPr>
                <w:rFonts w:ascii="Foundry Form Sans" w:hAnsi="Foundry Form Sans"/>
                <w:b/>
                <w:bCs/>
                <w:sz w:val="28"/>
              </w:rPr>
              <w:t xml:space="preserve">Report of: </w:t>
            </w:r>
            <w:r w:rsidRPr="00A86C8C">
              <w:rPr>
                <w:rFonts w:ascii="Foundry Form Sans" w:hAnsi="Foundry Form Sans"/>
                <w:b/>
                <w:bCs/>
                <w:sz w:val="28"/>
              </w:rPr>
              <w:tab/>
              <w:t>Executive Director</w:t>
            </w:r>
            <w:r w:rsidR="002163E0">
              <w:rPr>
                <w:rFonts w:ascii="Foundry Form Sans" w:hAnsi="Foundry Form Sans"/>
                <w:b/>
                <w:bCs/>
                <w:sz w:val="28"/>
              </w:rPr>
              <w:t xml:space="preserve"> of</w:t>
            </w:r>
            <w:r w:rsidR="00FD26D8" w:rsidRPr="00A86C8C">
              <w:rPr>
                <w:rFonts w:ascii="Foundry Form Sans" w:hAnsi="Foundry Form Sans"/>
                <w:b/>
                <w:bCs/>
                <w:sz w:val="28"/>
              </w:rPr>
              <w:t xml:space="preserve"> </w:t>
            </w:r>
            <w:r w:rsidR="00F556D9" w:rsidRPr="00A86C8C">
              <w:rPr>
                <w:rFonts w:ascii="Foundry Form Sans" w:hAnsi="Foundry Form Sans"/>
                <w:b/>
                <w:bCs/>
                <w:sz w:val="28"/>
              </w:rPr>
              <w:t>Secretariat</w:t>
            </w:r>
            <w:r w:rsidRPr="00A86C8C">
              <w:rPr>
                <w:rFonts w:ascii="Foundry Form Sans" w:hAnsi="Foundry Form Sans"/>
                <w:b/>
                <w:bCs/>
                <w:i/>
                <w:iCs/>
                <w:sz w:val="28"/>
              </w:rPr>
              <w:t xml:space="preserve"> </w:t>
            </w:r>
          </w:p>
          <w:p w:rsidR="00FB071E" w:rsidRPr="00A86C8C" w:rsidRDefault="00FB071E" w:rsidP="00ED5479">
            <w:pPr>
              <w:pStyle w:val="Heading6"/>
              <w:ind w:left="72"/>
              <w:rPr>
                <w:bCs/>
                <w:sz w:val="28"/>
              </w:rPr>
            </w:pPr>
          </w:p>
        </w:tc>
        <w:tc>
          <w:tcPr>
            <w:tcW w:w="3739" w:type="dxa"/>
          </w:tcPr>
          <w:p w:rsidR="00FB071E" w:rsidRPr="00A86C8C" w:rsidRDefault="00FB071E" w:rsidP="00767232">
            <w:pPr>
              <w:pStyle w:val="Heading6"/>
              <w:ind w:left="72"/>
              <w:rPr>
                <w:bCs/>
                <w:sz w:val="28"/>
              </w:rPr>
            </w:pPr>
            <w:r w:rsidRPr="00A86C8C">
              <w:rPr>
                <w:bCs/>
                <w:sz w:val="28"/>
              </w:rPr>
              <w:t xml:space="preserve">Date: </w:t>
            </w:r>
            <w:r w:rsidR="003F474C">
              <w:rPr>
                <w:sz w:val="28"/>
              </w:rPr>
              <w:t>25</w:t>
            </w:r>
            <w:r w:rsidR="00767232">
              <w:rPr>
                <w:sz w:val="28"/>
              </w:rPr>
              <w:t xml:space="preserve"> June</w:t>
            </w:r>
            <w:r w:rsidR="007C7F26">
              <w:rPr>
                <w:sz w:val="28"/>
              </w:rPr>
              <w:t xml:space="preserve"> </w:t>
            </w:r>
            <w:r w:rsidR="00CD0549">
              <w:rPr>
                <w:sz w:val="28"/>
              </w:rPr>
              <w:t>2018</w:t>
            </w:r>
          </w:p>
        </w:tc>
      </w:tr>
      <w:tr w:rsidR="00FB071E" w:rsidRPr="00A86C8C" w:rsidTr="00ED5479">
        <w:trPr>
          <w:cantSplit/>
        </w:trPr>
        <w:tc>
          <w:tcPr>
            <w:tcW w:w="10440" w:type="dxa"/>
            <w:gridSpan w:val="2"/>
          </w:tcPr>
          <w:p w:rsidR="00FB071E" w:rsidRPr="00A86C8C" w:rsidRDefault="00FB071E" w:rsidP="00ED5479">
            <w:pPr>
              <w:pStyle w:val="Header"/>
              <w:tabs>
                <w:tab w:val="clear" w:pos="4320"/>
                <w:tab w:val="clear" w:pos="8640"/>
                <w:tab w:val="left" w:pos="284"/>
                <w:tab w:val="left" w:pos="1260"/>
              </w:tabs>
              <w:autoSpaceDE/>
              <w:autoSpaceDN/>
              <w:spacing w:line="280" w:lineRule="exact"/>
              <w:ind w:left="72"/>
              <w:rPr>
                <w:rFonts w:ascii="Foundry Form Sans" w:hAnsi="Foundry Form Sans"/>
                <w:lang w:val="en-GB"/>
              </w:rPr>
            </w:pPr>
            <w:r w:rsidRPr="00A86C8C">
              <w:rPr>
                <w:rFonts w:ascii="Foundry Form Sans" w:hAnsi="Foundry Form Sans"/>
                <w:b/>
                <w:bCs/>
                <w:sz w:val="28"/>
                <w:lang w:val="en-GB"/>
              </w:rPr>
              <w:t>This report will be considered in public</w:t>
            </w:r>
          </w:p>
          <w:p w:rsidR="00FB071E" w:rsidRPr="00A86C8C" w:rsidRDefault="00FB071E" w:rsidP="00F556D9">
            <w:pPr>
              <w:autoSpaceDE w:val="0"/>
              <w:autoSpaceDN w:val="0"/>
              <w:adjustRightInd w:val="0"/>
              <w:ind w:left="72"/>
              <w:rPr>
                <w:bCs/>
                <w:sz w:val="28"/>
              </w:rPr>
            </w:pPr>
          </w:p>
        </w:tc>
      </w:tr>
    </w:tbl>
    <w:p w:rsidR="00FB071E" w:rsidRPr="00A86C8C" w:rsidRDefault="00FB071E">
      <w:pPr>
        <w:tabs>
          <w:tab w:val="left" w:pos="284"/>
          <w:tab w:val="left" w:pos="1260"/>
        </w:tabs>
        <w:spacing w:line="280" w:lineRule="exact"/>
        <w:ind w:left="720" w:hanging="720"/>
        <w:rPr>
          <w:rFonts w:ascii="Foundry Form Sans" w:hAnsi="Foundry Form Sans"/>
          <w:b/>
          <w:bCs/>
          <w:sz w:val="28"/>
        </w:rPr>
      </w:pPr>
    </w:p>
    <w:p w:rsidR="00FB071E" w:rsidRPr="00A86C8C" w:rsidRDefault="00FB071E">
      <w:pPr>
        <w:tabs>
          <w:tab w:val="left" w:pos="284"/>
          <w:tab w:val="left" w:pos="1260"/>
        </w:tabs>
        <w:spacing w:line="280" w:lineRule="exact"/>
        <w:ind w:left="720" w:hanging="720"/>
        <w:rPr>
          <w:rFonts w:ascii="Foundry Form Sans" w:hAnsi="Foundry Form Sans"/>
          <w:b/>
          <w:bCs/>
          <w:sz w:val="28"/>
        </w:rPr>
      </w:pPr>
    </w:p>
    <w:p w:rsidR="00EE2AAA" w:rsidRPr="00A86C8C" w:rsidRDefault="00F70E5B" w:rsidP="00020F17">
      <w:pPr>
        <w:tabs>
          <w:tab w:val="left" w:pos="720"/>
          <w:tab w:val="left" w:pos="1260"/>
        </w:tabs>
        <w:spacing w:line="300" w:lineRule="atLeast"/>
        <w:rPr>
          <w:rFonts w:ascii="Foundry Form Sans" w:hAnsi="Foundry Form Sans"/>
          <w:b/>
          <w:bCs/>
          <w:sz w:val="28"/>
        </w:rPr>
      </w:pPr>
      <w:r w:rsidRPr="00A86C8C">
        <w:rPr>
          <w:rFonts w:ascii="Foundry Form Sans" w:hAnsi="Foundry Form Sans"/>
          <w:b/>
          <w:bCs/>
          <w:sz w:val="28"/>
        </w:rPr>
        <w:t>1.</w:t>
      </w:r>
      <w:r w:rsidRPr="00A86C8C">
        <w:rPr>
          <w:rFonts w:ascii="Foundry Form Sans" w:hAnsi="Foundry Form Sans"/>
          <w:b/>
          <w:bCs/>
          <w:sz w:val="28"/>
        </w:rPr>
        <w:tab/>
      </w:r>
      <w:r w:rsidR="00EE2AAA" w:rsidRPr="00A86C8C">
        <w:rPr>
          <w:rFonts w:ascii="Foundry Form Sans" w:hAnsi="Foundry Form Sans"/>
          <w:b/>
          <w:bCs/>
          <w:sz w:val="28"/>
        </w:rPr>
        <w:t xml:space="preserve">Summary </w:t>
      </w:r>
    </w:p>
    <w:p w:rsidR="00EE2AAA" w:rsidRPr="00A86C8C" w:rsidRDefault="00EE2AAA" w:rsidP="00324FAD">
      <w:pPr>
        <w:tabs>
          <w:tab w:val="left" w:pos="720"/>
          <w:tab w:val="left" w:pos="1260"/>
        </w:tabs>
        <w:spacing w:line="240" w:lineRule="exact"/>
        <w:rPr>
          <w:rFonts w:ascii="Foundry Form Sans" w:hAnsi="Foundry Form Sans"/>
          <w:b/>
          <w:bCs/>
          <w:sz w:val="28"/>
        </w:rPr>
      </w:pPr>
    </w:p>
    <w:p w:rsidR="00EE2AAA" w:rsidRPr="00A86C8C" w:rsidRDefault="004A4EC8" w:rsidP="00B849D9">
      <w:pPr>
        <w:pStyle w:val="BodyTextIndent3"/>
        <w:numPr>
          <w:ilvl w:val="1"/>
          <w:numId w:val="3"/>
        </w:numPr>
        <w:spacing w:line="300" w:lineRule="exact"/>
      </w:pPr>
      <w:r w:rsidRPr="00A86C8C">
        <w:t>This report sets out the actions arising from previous meetings of the Transport Committee.</w:t>
      </w:r>
    </w:p>
    <w:p w:rsidR="00EE2AAA" w:rsidRPr="00A86C8C" w:rsidRDefault="00EE2AAA" w:rsidP="00F70E5B">
      <w:pPr>
        <w:tabs>
          <w:tab w:val="left" w:pos="720"/>
          <w:tab w:val="left" w:pos="1260"/>
        </w:tabs>
        <w:spacing w:line="280" w:lineRule="exact"/>
        <w:rPr>
          <w:rFonts w:ascii="Foundry Form Sans" w:hAnsi="Foundry Form Sans"/>
          <w:b/>
          <w:bCs/>
          <w:sz w:val="28"/>
        </w:rPr>
      </w:pPr>
    </w:p>
    <w:p w:rsidR="00EE2AAA" w:rsidRPr="00A86C8C" w:rsidRDefault="00EE2AAA" w:rsidP="00F70E5B">
      <w:pPr>
        <w:tabs>
          <w:tab w:val="left" w:pos="720"/>
          <w:tab w:val="left" w:pos="1260"/>
        </w:tabs>
        <w:spacing w:line="280" w:lineRule="exact"/>
        <w:rPr>
          <w:rFonts w:ascii="Foundry Form Sans" w:hAnsi="Foundry Form Sans"/>
          <w:b/>
          <w:bCs/>
          <w:sz w:val="28"/>
        </w:rPr>
      </w:pPr>
    </w:p>
    <w:p w:rsidR="00F70E5B" w:rsidRPr="00A86C8C" w:rsidRDefault="00EE2AAA" w:rsidP="00020F17">
      <w:pPr>
        <w:tabs>
          <w:tab w:val="left" w:pos="720"/>
          <w:tab w:val="left" w:pos="1260"/>
        </w:tabs>
        <w:spacing w:line="300" w:lineRule="atLeast"/>
        <w:rPr>
          <w:rFonts w:ascii="Foundry Form Sans" w:hAnsi="Foundry Form Sans"/>
        </w:rPr>
      </w:pPr>
      <w:r w:rsidRPr="00A86C8C">
        <w:rPr>
          <w:rFonts w:ascii="Foundry Form Sans" w:hAnsi="Foundry Form Sans"/>
          <w:b/>
          <w:bCs/>
          <w:sz w:val="28"/>
        </w:rPr>
        <w:t>2.</w:t>
      </w:r>
      <w:r w:rsidRPr="00A86C8C">
        <w:rPr>
          <w:rFonts w:ascii="Foundry Form Sans" w:hAnsi="Foundry Form Sans"/>
          <w:b/>
          <w:bCs/>
          <w:sz w:val="28"/>
        </w:rPr>
        <w:tab/>
      </w:r>
      <w:r w:rsidR="004A4EC8" w:rsidRPr="00A86C8C">
        <w:rPr>
          <w:rFonts w:ascii="Foundry Form Sans" w:hAnsi="Foundry Form Sans"/>
          <w:b/>
          <w:bCs/>
          <w:sz w:val="28"/>
        </w:rPr>
        <w:t>Recommendation</w:t>
      </w:r>
      <w:r w:rsidR="00F70E5B" w:rsidRPr="00A86C8C">
        <w:rPr>
          <w:rFonts w:ascii="Foundry Form Sans" w:hAnsi="Foundry Form Sans"/>
          <w:b/>
          <w:bCs/>
          <w:sz w:val="28"/>
        </w:rPr>
        <w:t xml:space="preserve"> </w:t>
      </w:r>
    </w:p>
    <w:p w:rsidR="00F70E5B" w:rsidRPr="00A86C8C" w:rsidRDefault="00F70E5B" w:rsidP="00324FAD">
      <w:pPr>
        <w:tabs>
          <w:tab w:val="left" w:pos="284"/>
          <w:tab w:val="left" w:pos="1260"/>
        </w:tabs>
        <w:spacing w:line="240" w:lineRule="exact"/>
        <w:ind w:left="72"/>
        <w:rPr>
          <w:rFonts w:ascii="Foundry Form Sans" w:hAnsi="Foundry Form Sans"/>
          <w:b/>
          <w:bCs/>
          <w:sz w:val="28"/>
        </w:rPr>
      </w:pPr>
    </w:p>
    <w:p w:rsidR="00150053" w:rsidRPr="00150053" w:rsidRDefault="004A4EC8" w:rsidP="00150053">
      <w:pPr>
        <w:pStyle w:val="Header"/>
        <w:numPr>
          <w:ilvl w:val="1"/>
          <w:numId w:val="2"/>
        </w:numPr>
        <w:tabs>
          <w:tab w:val="clear" w:pos="4320"/>
          <w:tab w:val="clear" w:pos="8640"/>
        </w:tabs>
        <w:autoSpaceDE/>
        <w:autoSpaceDN/>
        <w:spacing w:after="240" w:line="300" w:lineRule="atLeast"/>
        <w:rPr>
          <w:rFonts w:ascii="Foundry Form Sans" w:hAnsi="Foundry Form Sans"/>
          <w:b/>
        </w:rPr>
      </w:pPr>
      <w:r w:rsidRPr="00A86C8C">
        <w:rPr>
          <w:rFonts w:ascii="Foundry Form Sans" w:hAnsi="Foundry Form Sans"/>
          <w:b/>
        </w:rPr>
        <w:t xml:space="preserve">That the Committee notes </w:t>
      </w:r>
      <w:r w:rsidRPr="008F1D94">
        <w:rPr>
          <w:rFonts w:ascii="Foundry Form Sans" w:hAnsi="Foundry Form Sans"/>
          <w:b/>
        </w:rPr>
        <w:t>the</w:t>
      </w:r>
      <w:r w:rsidR="00A4167F">
        <w:rPr>
          <w:rFonts w:ascii="Foundry Form Sans" w:hAnsi="Foundry Form Sans"/>
          <w:b/>
        </w:rPr>
        <w:t xml:space="preserve"> </w:t>
      </w:r>
      <w:r w:rsidRPr="008F1D94">
        <w:rPr>
          <w:rFonts w:ascii="Foundry Form Sans" w:hAnsi="Foundry Form Sans"/>
          <w:b/>
        </w:rPr>
        <w:t>outstanding actions arising from previous</w:t>
      </w:r>
      <w:r w:rsidRPr="00A86C8C">
        <w:rPr>
          <w:rFonts w:ascii="Foundry Form Sans" w:hAnsi="Foundry Form Sans"/>
          <w:b/>
        </w:rPr>
        <w:t xml:space="preserve"> meeting</w:t>
      </w:r>
      <w:r w:rsidR="00DD0380">
        <w:rPr>
          <w:rFonts w:ascii="Foundry Form Sans" w:hAnsi="Foundry Form Sans"/>
          <w:b/>
        </w:rPr>
        <w:t>s</w:t>
      </w:r>
      <w:r w:rsidRPr="00A86C8C">
        <w:rPr>
          <w:rFonts w:ascii="Foundry Form Sans" w:hAnsi="Foundry Form Sans"/>
          <w:b/>
        </w:rPr>
        <w:t xml:space="preserve"> of the Committee.</w:t>
      </w:r>
    </w:p>
    <w:p w:rsidR="004B6713" w:rsidRPr="00A86C8C" w:rsidRDefault="004B6713" w:rsidP="004B6713">
      <w:pPr>
        <w:pStyle w:val="Header"/>
        <w:tabs>
          <w:tab w:val="clear" w:pos="4320"/>
          <w:tab w:val="clear" w:pos="8640"/>
        </w:tabs>
        <w:autoSpaceDE/>
        <w:autoSpaceDN/>
        <w:spacing w:after="240" w:line="300" w:lineRule="atLeast"/>
        <w:rPr>
          <w:rFonts w:ascii="Foundry Form Sans" w:hAnsi="Foundry Form Sans"/>
          <w:b/>
        </w:rPr>
      </w:pPr>
      <w:r>
        <w:rPr>
          <w:rFonts w:ascii="Foundry Form Sans" w:hAnsi="Foundry Form Sans"/>
          <w:b/>
        </w:rPr>
        <w:t>Actions arising from the Committee meeting on 16 May 2018</w:t>
      </w:r>
    </w:p>
    <w:tbl>
      <w:tblPr>
        <w:tblW w:w="104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517"/>
        <w:gridCol w:w="2410"/>
        <w:gridCol w:w="1793"/>
      </w:tblGrid>
      <w:tr w:rsidR="004B6713" w:rsidRPr="00A86C8C" w:rsidTr="006E0F32">
        <w:trPr>
          <w:trHeight w:val="456"/>
          <w:tblHeader/>
        </w:trPr>
        <w:tc>
          <w:tcPr>
            <w:tcW w:w="720" w:type="dxa"/>
            <w:tcBorders>
              <w:top w:val="single" w:sz="4" w:space="0" w:color="auto"/>
              <w:bottom w:val="single" w:sz="4" w:space="0" w:color="auto"/>
              <w:right w:val="single" w:sz="4" w:space="0" w:color="auto"/>
            </w:tcBorders>
            <w:shd w:val="clear" w:color="auto" w:fill="C0C0C0"/>
          </w:tcPr>
          <w:p w:rsidR="004B6713" w:rsidRPr="00A86C8C" w:rsidRDefault="004B6713" w:rsidP="006E0F32">
            <w:pPr>
              <w:jc w:val="both"/>
              <w:rPr>
                <w:rFonts w:ascii="Foundry Form Sans" w:hAnsi="Foundry Form Sans"/>
                <w:b/>
              </w:rPr>
            </w:pPr>
            <w:r w:rsidRPr="00A86C8C">
              <w:rPr>
                <w:rFonts w:ascii="Foundry Form Sans" w:hAnsi="Foundry Form Sans"/>
                <w:b/>
              </w:rPr>
              <w:t>Item</w:t>
            </w:r>
          </w:p>
        </w:tc>
        <w:tc>
          <w:tcPr>
            <w:tcW w:w="5517" w:type="dxa"/>
            <w:tcBorders>
              <w:top w:val="single" w:sz="4" w:space="0" w:color="auto"/>
              <w:left w:val="single" w:sz="4" w:space="0" w:color="auto"/>
              <w:bottom w:val="single" w:sz="4" w:space="0" w:color="auto"/>
              <w:right w:val="single" w:sz="4" w:space="0" w:color="auto"/>
            </w:tcBorders>
            <w:shd w:val="clear" w:color="auto" w:fill="C0C0C0"/>
          </w:tcPr>
          <w:p w:rsidR="004B6713" w:rsidRPr="00A86C8C" w:rsidRDefault="004B6713" w:rsidP="006E0F32">
            <w:pPr>
              <w:jc w:val="both"/>
              <w:rPr>
                <w:rFonts w:ascii="Foundry Form Sans" w:hAnsi="Foundry Form Sans"/>
                <w:b/>
              </w:rPr>
            </w:pPr>
            <w:r w:rsidRPr="00A86C8C">
              <w:rPr>
                <w:rFonts w:ascii="Foundry Form Sans" w:hAnsi="Foundry Form Sans"/>
                <w:b/>
              </w:rPr>
              <w:t>Topic</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4B6713" w:rsidRPr="00A86C8C" w:rsidRDefault="004B6713" w:rsidP="006E0F32">
            <w:pPr>
              <w:jc w:val="both"/>
              <w:rPr>
                <w:rFonts w:ascii="Foundry Form Sans" w:hAnsi="Foundry Form Sans"/>
                <w:b/>
              </w:rPr>
            </w:pPr>
            <w:r w:rsidRPr="00A86C8C">
              <w:rPr>
                <w:rFonts w:ascii="Foundry Form Sans" w:hAnsi="Foundry Form Sans"/>
                <w:b/>
              </w:rPr>
              <w:t>Status</w:t>
            </w:r>
          </w:p>
        </w:tc>
        <w:tc>
          <w:tcPr>
            <w:tcW w:w="1793" w:type="dxa"/>
            <w:tcBorders>
              <w:top w:val="single" w:sz="4" w:space="0" w:color="auto"/>
              <w:left w:val="single" w:sz="4" w:space="0" w:color="auto"/>
              <w:bottom w:val="single" w:sz="4" w:space="0" w:color="auto"/>
            </w:tcBorders>
            <w:shd w:val="clear" w:color="auto" w:fill="C0C0C0"/>
          </w:tcPr>
          <w:p w:rsidR="004B6713" w:rsidRPr="00A86C8C" w:rsidRDefault="004B6713" w:rsidP="006E0F32">
            <w:pPr>
              <w:jc w:val="both"/>
              <w:rPr>
                <w:rFonts w:ascii="Foundry Form Sans" w:hAnsi="Foundry Form Sans"/>
                <w:b/>
              </w:rPr>
            </w:pPr>
            <w:r w:rsidRPr="00A86C8C">
              <w:rPr>
                <w:rFonts w:ascii="Foundry Form Sans" w:hAnsi="Foundry Form Sans"/>
                <w:b/>
              </w:rPr>
              <w:t>For Action by</w:t>
            </w:r>
          </w:p>
        </w:tc>
      </w:tr>
      <w:tr w:rsidR="004B6713" w:rsidTr="004B6713">
        <w:trPr>
          <w:trHeight w:val="3188"/>
        </w:trPr>
        <w:tc>
          <w:tcPr>
            <w:tcW w:w="720" w:type="dxa"/>
            <w:tcBorders>
              <w:top w:val="single" w:sz="4" w:space="0" w:color="auto"/>
              <w:bottom w:val="single" w:sz="4" w:space="0" w:color="auto"/>
              <w:right w:val="single" w:sz="4" w:space="0" w:color="auto"/>
            </w:tcBorders>
          </w:tcPr>
          <w:p w:rsidR="004B6713" w:rsidRPr="0009336C" w:rsidRDefault="004B6713" w:rsidP="006E0F32">
            <w:pPr>
              <w:spacing w:before="120" w:after="120"/>
              <w:jc w:val="both"/>
              <w:rPr>
                <w:rFonts w:ascii="Foundry Form Sans" w:hAnsi="Foundry Form Sans"/>
                <w:b/>
              </w:rPr>
            </w:pPr>
            <w:r>
              <w:rPr>
                <w:rFonts w:ascii="Foundry Form Sans" w:hAnsi="Foundry Form Sans"/>
                <w:b/>
              </w:rPr>
              <w:t>8</w:t>
            </w:r>
            <w:r w:rsidRPr="0009336C">
              <w:rPr>
                <w:rFonts w:ascii="Foundry Form Sans" w:hAnsi="Foundry Form Sans"/>
                <w:b/>
              </w:rPr>
              <w:t>.</w:t>
            </w:r>
          </w:p>
          <w:p w:rsidR="004B6713" w:rsidRPr="0009336C" w:rsidRDefault="004B6713" w:rsidP="006E0F32">
            <w:pPr>
              <w:spacing w:before="120" w:after="120" w:line="300" w:lineRule="exact"/>
              <w:jc w:val="both"/>
              <w:rPr>
                <w:rFonts w:ascii="Foundry Form Sans" w:hAnsi="Foundry Form Sans"/>
                <w:b/>
              </w:rPr>
            </w:pPr>
          </w:p>
          <w:p w:rsidR="004B6713" w:rsidRPr="0009336C" w:rsidRDefault="004B6713" w:rsidP="00104981">
            <w:pPr>
              <w:spacing w:before="120" w:after="120" w:line="300" w:lineRule="exact"/>
              <w:jc w:val="both"/>
              <w:rPr>
                <w:rFonts w:ascii="Foundry Form Sans" w:hAnsi="Foundry Form Sans"/>
                <w:b/>
              </w:rPr>
            </w:pPr>
          </w:p>
        </w:tc>
        <w:tc>
          <w:tcPr>
            <w:tcW w:w="5517" w:type="dxa"/>
            <w:tcBorders>
              <w:top w:val="single" w:sz="4" w:space="0" w:color="auto"/>
              <w:left w:val="single" w:sz="4" w:space="0" w:color="auto"/>
              <w:bottom w:val="single" w:sz="4" w:space="0" w:color="auto"/>
              <w:right w:val="single" w:sz="4" w:space="0" w:color="auto"/>
            </w:tcBorders>
          </w:tcPr>
          <w:p w:rsidR="004B6713" w:rsidRPr="0009336C" w:rsidRDefault="004B6713" w:rsidP="006E0F32">
            <w:pPr>
              <w:spacing w:before="120" w:line="300" w:lineRule="atLeast"/>
              <w:rPr>
                <w:rFonts w:ascii="Foundry Form Sans" w:hAnsi="Foundry Form Sans" w:cs="Arial"/>
                <w:b/>
              </w:rPr>
            </w:pPr>
            <w:r>
              <w:rPr>
                <w:rFonts w:ascii="Foundry Form Sans" w:hAnsi="Foundry Form Sans" w:cs="Arial"/>
                <w:b/>
              </w:rPr>
              <w:t>Tube Delays</w:t>
            </w:r>
          </w:p>
          <w:p w:rsidR="004B6713" w:rsidRPr="0009336C" w:rsidRDefault="004B6713" w:rsidP="006E0F32">
            <w:pPr>
              <w:spacing w:line="300" w:lineRule="atLeast"/>
              <w:rPr>
                <w:rFonts w:ascii="Foundry Form Sans" w:hAnsi="Foundry Form Sans" w:cs="Arial"/>
              </w:rPr>
            </w:pPr>
          </w:p>
          <w:p w:rsidR="004B6713" w:rsidRDefault="00585C42" w:rsidP="004B6713">
            <w:pPr>
              <w:spacing w:line="300" w:lineRule="atLeast"/>
              <w:rPr>
                <w:rFonts w:ascii="Foundry Form Sans" w:hAnsi="Foundry Form Sans" w:cs="Arial"/>
              </w:rPr>
            </w:pPr>
            <w:r>
              <w:rPr>
                <w:rFonts w:ascii="Foundry Form Sans" w:hAnsi="Foundry Form Sans" w:cs="Arial"/>
              </w:rPr>
              <w:t>T</w:t>
            </w:r>
            <w:r w:rsidRPr="00585C42">
              <w:rPr>
                <w:rFonts w:ascii="Foundry Form Sans" w:hAnsi="Foundry Form Sans" w:cs="Arial"/>
              </w:rPr>
              <w:t>he Director of Network Operations</w:t>
            </w:r>
            <w:r>
              <w:rPr>
                <w:rFonts w:ascii="Foundry Form Sans" w:hAnsi="Foundry Form Sans" w:cs="Arial"/>
              </w:rPr>
              <w:t>, TfL,</w:t>
            </w:r>
            <w:r w:rsidRPr="00585C42">
              <w:rPr>
                <w:rFonts w:ascii="Foundry Form Sans" w:hAnsi="Foundry Form Sans" w:cs="Arial"/>
              </w:rPr>
              <w:t xml:space="preserve"> to provide further details of TfL’s approach to assessing the impact of the Royal Wedding on central London. The Committee also requested clarity on the actions being undertaken on the District line in advance of the Four Lines Modernisation programme</w:t>
            </w:r>
          </w:p>
          <w:p w:rsidR="004B6713" w:rsidRDefault="004B6713" w:rsidP="004B6713">
            <w:pPr>
              <w:spacing w:line="300" w:lineRule="atLeast"/>
              <w:rPr>
                <w:rFonts w:ascii="Foundry Form Sans" w:hAnsi="Foundry Form Sans" w:cs="Arial"/>
              </w:rPr>
            </w:pPr>
          </w:p>
          <w:p w:rsidR="004B6713" w:rsidRPr="004B6713" w:rsidRDefault="004B6713" w:rsidP="004B6713">
            <w:pPr>
              <w:tabs>
                <w:tab w:val="left" w:pos="306"/>
              </w:tabs>
              <w:spacing w:line="300" w:lineRule="atLeast"/>
              <w:rPr>
                <w:rFonts w:ascii="Foundry Form Sans" w:hAnsi="Foundry Form Sans" w:cs="Arial"/>
                <w:b/>
              </w:rPr>
            </w:pPr>
          </w:p>
        </w:tc>
        <w:tc>
          <w:tcPr>
            <w:tcW w:w="2410" w:type="dxa"/>
            <w:tcBorders>
              <w:top w:val="single" w:sz="4" w:space="0" w:color="auto"/>
              <w:left w:val="single" w:sz="4" w:space="0" w:color="auto"/>
              <w:bottom w:val="single" w:sz="4" w:space="0" w:color="auto"/>
              <w:right w:val="single" w:sz="4" w:space="0" w:color="auto"/>
            </w:tcBorders>
          </w:tcPr>
          <w:p w:rsidR="00F64209" w:rsidRDefault="00F64209" w:rsidP="006E0F32">
            <w:pPr>
              <w:tabs>
                <w:tab w:val="left" w:pos="317"/>
              </w:tabs>
              <w:spacing w:before="120" w:after="120" w:line="300" w:lineRule="atLeast"/>
              <w:rPr>
                <w:rFonts w:ascii="Foundry Form Sans" w:hAnsi="Foundry Form Sans"/>
                <w:szCs w:val="24"/>
              </w:rPr>
            </w:pPr>
          </w:p>
          <w:p w:rsidR="004B6713" w:rsidRDefault="004B6713" w:rsidP="006E0F32">
            <w:pPr>
              <w:tabs>
                <w:tab w:val="left" w:pos="317"/>
              </w:tabs>
              <w:spacing w:before="120" w:after="120" w:line="300" w:lineRule="atLeast"/>
              <w:rPr>
                <w:rFonts w:ascii="Foundry Form Sans" w:hAnsi="Foundry Form Sans"/>
                <w:szCs w:val="24"/>
              </w:rPr>
            </w:pPr>
            <w:r>
              <w:rPr>
                <w:rFonts w:ascii="Foundry Form Sans" w:hAnsi="Foundry Form Sans"/>
                <w:szCs w:val="24"/>
              </w:rPr>
              <w:t xml:space="preserve">The Chair wrote to Transport for London to request this information on </w:t>
            </w:r>
            <w:r w:rsidR="00961AC7">
              <w:rPr>
                <w:rFonts w:ascii="Foundry Form Sans" w:hAnsi="Foundry Form Sans"/>
                <w:szCs w:val="24"/>
              </w:rPr>
              <w:t xml:space="preserve">         24 May 2018</w:t>
            </w:r>
            <w:r>
              <w:rPr>
                <w:rFonts w:ascii="Foundry Form Sans" w:hAnsi="Foundry Form Sans"/>
                <w:szCs w:val="24"/>
              </w:rPr>
              <w:t>.</w:t>
            </w:r>
          </w:p>
          <w:p w:rsidR="004B6713" w:rsidRPr="00871EA5" w:rsidRDefault="004B6713" w:rsidP="00104981">
            <w:pPr>
              <w:tabs>
                <w:tab w:val="left" w:pos="317"/>
              </w:tabs>
              <w:spacing w:before="240" w:after="120" w:line="300" w:lineRule="atLeast"/>
              <w:rPr>
                <w:rFonts w:ascii="Foundry Form Sans" w:hAnsi="Foundry Form Sans"/>
                <w:szCs w:val="24"/>
              </w:rPr>
            </w:pPr>
          </w:p>
        </w:tc>
        <w:tc>
          <w:tcPr>
            <w:tcW w:w="1793" w:type="dxa"/>
            <w:tcBorders>
              <w:top w:val="single" w:sz="4" w:space="0" w:color="auto"/>
              <w:left w:val="single" w:sz="4" w:space="0" w:color="auto"/>
              <w:bottom w:val="single" w:sz="4" w:space="0" w:color="auto"/>
            </w:tcBorders>
          </w:tcPr>
          <w:p w:rsidR="00F64209" w:rsidRDefault="00F64209" w:rsidP="006E0F32">
            <w:pPr>
              <w:spacing w:before="120" w:after="120" w:line="300" w:lineRule="exact"/>
              <w:rPr>
                <w:rFonts w:ascii="Foundry Form Sans" w:hAnsi="Foundry Form Sans" w:cs="Arial"/>
              </w:rPr>
            </w:pPr>
          </w:p>
          <w:p w:rsidR="004B6713" w:rsidRDefault="004B6713" w:rsidP="006E0F32">
            <w:pPr>
              <w:spacing w:before="120" w:after="120" w:line="300" w:lineRule="exact"/>
              <w:rPr>
                <w:rFonts w:ascii="Foundry Form Sans" w:hAnsi="Foundry Form Sans" w:cs="Arial"/>
              </w:rPr>
            </w:pPr>
            <w:r>
              <w:rPr>
                <w:rFonts w:ascii="Foundry Form Sans" w:hAnsi="Foundry Form Sans" w:cs="Arial"/>
              </w:rPr>
              <w:t>TfL</w:t>
            </w:r>
          </w:p>
          <w:p w:rsidR="004B6713" w:rsidRDefault="004B6713" w:rsidP="006E0F32">
            <w:pPr>
              <w:spacing w:before="120" w:after="120" w:line="300" w:lineRule="exact"/>
              <w:rPr>
                <w:rFonts w:ascii="Foundry Form Sans" w:hAnsi="Foundry Form Sans" w:cs="Arial"/>
              </w:rPr>
            </w:pPr>
          </w:p>
          <w:p w:rsidR="004B6713" w:rsidRDefault="004B6713" w:rsidP="006E0F32">
            <w:pPr>
              <w:spacing w:before="120" w:after="120" w:line="300" w:lineRule="exact"/>
              <w:rPr>
                <w:rFonts w:ascii="Foundry Form Sans" w:hAnsi="Foundry Form Sans" w:cs="Arial"/>
              </w:rPr>
            </w:pPr>
          </w:p>
          <w:p w:rsidR="004B6713" w:rsidRDefault="004B6713" w:rsidP="00104981">
            <w:pPr>
              <w:spacing w:before="120" w:after="120" w:line="300" w:lineRule="exact"/>
              <w:rPr>
                <w:rFonts w:ascii="Foundry Form Sans" w:hAnsi="Foundry Form Sans"/>
                <w:szCs w:val="24"/>
              </w:rPr>
            </w:pPr>
          </w:p>
        </w:tc>
      </w:tr>
      <w:tr w:rsidR="004B6713" w:rsidTr="00104981">
        <w:trPr>
          <w:trHeight w:val="2326"/>
        </w:trPr>
        <w:tc>
          <w:tcPr>
            <w:tcW w:w="720" w:type="dxa"/>
            <w:tcBorders>
              <w:top w:val="single" w:sz="4" w:space="0" w:color="auto"/>
              <w:bottom w:val="single" w:sz="4" w:space="0" w:color="auto"/>
              <w:right w:val="single" w:sz="4" w:space="0" w:color="auto"/>
            </w:tcBorders>
          </w:tcPr>
          <w:p w:rsidR="004B6713" w:rsidRDefault="004B6713" w:rsidP="004B6713">
            <w:pPr>
              <w:spacing w:after="120"/>
              <w:jc w:val="both"/>
              <w:rPr>
                <w:rFonts w:ascii="Foundry Form Sans" w:hAnsi="Foundry Form Sans"/>
                <w:b/>
              </w:rPr>
            </w:pPr>
            <w:r>
              <w:rPr>
                <w:rFonts w:ascii="Foundry Form Sans" w:hAnsi="Foundry Form Sans"/>
                <w:b/>
              </w:rPr>
              <w:t>14.</w:t>
            </w:r>
          </w:p>
        </w:tc>
        <w:tc>
          <w:tcPr>
            <w:tcW w:w="5517" w:type="dxa"/>
            <w:tcBorders>
              <w:top w:val="single" w:sz="4" w:space="0" w:color="auto"/>
              <w:left w:val="single" w:sz="4" w:space="0" w:color="auto"/>
              <w:bottom w:val="single" w:sz="4" w:space="0" w:color="auto"/>
              <w:right w:val="single" w:sz="4" w:space="0" w:color="auto"/>
            </w:tcBorders>
          </w:tcPr>
          <w:p w:rsidR="004B6713" w:rsidRDefault="004B6713" w:rsidP="004B6713">
            <w:pPr>
              <w:tabs>
                <w:tab w:val="left" w:pos="306"/>
              </w:tabs>
              <w:spacing w:line="300" w:lineRule="atLeast"/>
              <w:rPr>
                <w:rFonts w:ascii="Foundry Form Sans" w:hAnsi="Foundry Form Sans" w:cs="Arial"/>
                <w:b/>
              </w:rPr>
            </w:pPr>
            <w:r>
              <w:rPr>
                <w:rFonts w:ascii="Foundry Form Sans" w:hAnsi="Foundry Form Sans" w:cs="Arial"/>
                <w:b/>
              </w:rPr>
              <w:t>River Bus Services</w:t>
            </w:r>
          </w:p>
          <w:p w:rsidR="004B6713" w:rsidRDefault="004B6713" w:rsidP="004B6713">
            <w:pPr>
              <w:tabs>
                <w:tab w:val="left" w:pos="306"/>
              </w:tabs>
              <w:spacing w:line="300" w:lineRule="atLeast"/>
              <w:rPr>
                <w:rFonts w:ascii="Foundry Form Sans" w:hAnsi="Foundry Form Sans" w:cs="Arial"/>
                <w:b/>
              </w:rPr>
            </w:pPr>
          </w:p>
          <w:p w:rsidR="00585C42" w:rsidRPr="00585C42" w:rsidRDefault="00585C42" w:rsidP="00585C42">
            <w:pPr>
              <w:tabs>
                <w:tab w:val="left" w:pos="306"/>
              </w:tabs>
              <w:spacing w:line="300" w:lineRule="atLeast"/>
              <w:rPr>
                <w:rFonts w:ascii="Foundry Form Sans" w:hAnsi="Foundry Form Sans" w:cs="Arial"/>
              </w:rPr>
            </w:pPr>
            <w:r>
              <w:rPr>
                <w:rFonts w:ascii="Foundry Form Sans" w:hAnsi="Foundry Form Sans" w:cs="Arial"/>
              </w:rPr>
              <w:t>T</w:t>
            </w:r>
            <w:r w:rsidRPr="00585C42">
              <w:rPr>
                <w:rFonts w:ascii="Foundry Form Sans" w:hAnsi="Foundry Form Sans" w:cs="Arial"/>
              </w:rPr>
              <w:t>he Chief Executive of the Port of London Authority to provide the following additional information:</w:t>
            </w:r>
          </w:p>
          <w:p w:rsidR="00585C42" w:rsidRDefault="00585C42" w:rsidP="00585C42">
            <w:pPr>
              <w:pStyle w:val="ListParagraph"/>
              <w:numPr>
                <w:ilvl w:val="0"/>
                <w:numId w:val="37"/>
              </w:numPr>
              <w:tabs>
                <w:tab w:val="left" w:pos="306"/>
              </w:tabs>
              <w:spacing w:line="300" w:lineRule="atLeast"/>
              <w:ind w:left="306" w:hanging="283"/>
              <w:rPr>
                <w:rFonts w:ascii="Foundry Form Sans" w:hAnsi="Foundry Form Sans" w:cs="Arial"/>
              </w:rPr>
            </w:pPr>
            <w:r w:rsidRPr="00585C42">
              <w:rPr>
                <w:rFonts w:ascii="Foundry Form Sans" w:hAnsi="Foundry Form Sans" w:cs="Arial"/>
              </w:rPr>
              <w:t>A copy of The Thames Vision, which set out their assessment of capacity pinch points along the river; and</w:t>
            </w:r>
          </w:p>
          <w:p w:rsidR="004B6713" w:rsidRDefault="00585C42" w:rsidP="00585C42">
            <w:pPr>
              <w:pStyle w:val="ListParagraph"/>
              <w:numPr>
                <w:ilvl w:val="0"/>
                <w:numId w:val="37"/>
              </w:numPr>
              <w:tabs>
                <w:tab w:val="left" w:pos="306"/>
              </w:tabs>
              <w:spacing w:line="300" w:lineRule="atLeast"/>
              <w:ind w:left="306" w:hanging="283"/>
              <w:rPr>
                <w:rFonts w:ascii="Foundry Form Sans" w:hAnsi="Foundry Form Sans" w:cs="Arial"/>
              </w:rPr>
            </w:pPr>
            <w:r w:rsidRPr="00585C42">
              <w:rPr>
                <w:rFonts w:ascii="Foundry Form Sans" w:hAnsi="Foundry Form Sans" w:cs="Arial"/>
              </w:rPr>
              <w:t>Details of the environmental study undertaken by the PLA to assess the effects of NOx exposure on the river and on land, including on staff</w:t>
            </w:r>
            <w:r>
              <w:rPr>
                <w:rFonts w:ascii="Foundry Form Sans" w:hAnsi="Foundry Form Sans" w:cs="Arial"/>
              </w:rPr>
              <w:t>.</w:t>
            </w:r>
          </w:p>
          <w:p w:rsidR="00585C42" w:rsidRDefault="00585C42" w:rsidP="00585C42">
            <w:pPr>
              <w:tabs>
                <w:tab w:val="left" w:pos="306"/>
              </w:tabs>
              <w:spacing w:line="300" w:lineRule="atLeast"/>
              <w:ind w:left="23"/>
              <w:rPr>
                <w:rFonts w:ascii="Foundry Form Sans" w:hAnsi="Foundry Form Sans" w:cs="Arial"/>
              </w:rPr>
            </w:pPr>
          </w:p>
          <w:p w:rsidR="003F474C" w:rsidRDefault="003F474C" w:rsidP="00585C42">
            <w:pPr>
              <w:tabs>
                <w:tab w:val="left" w:pos="306"/>
              </w:tabs>
              <w:spacing w:line="300" w:lineRule="atLeast"/>
              <w:ind w:left="23"/>
              <w:rPr>
                <w:rFonts w:ascii="Foundry Form Sans" w:hAnsi="Foundry Form Sans" w:cs="Arial"/>
              </w:rPr>
            </w:pPr>
          </w:p>
          <w:p w:rsidR="00585C42" w:rsidRDefault="00585C42" w:rsidP="00585C42">
            <w:pPr>
              <w:tabs>
                <w:tab w:val="left" w:pos="306"/>
              </w:tabs>
              <w:spacing w:line="300" w:lineRule="atLeast"/>
              <w:ind w:left="23"/>
              <w:rPr>
                <w:rFonts w:ascii="Foundry Form Sans" w:hAnsi="Foundry Form Sans" w:cs="Arial"/>
              </w:rPr>
            </w:pPr>
            <w:r w:rsidRPr="00585C42">
              <w:rPr>
                <w:rFonts w:ascii="Foundry Form Sans" w:hAnsi="Foundry Form Sans" w:cs="Arial"/>
              </w:rPr>
              <w:lastRenderedPageBreak/>
              <w:t>Managing Director, MBNA Thames Clippers, to share details with the Committee of the recent trial service to Gravesend</w:t>
            </w:r>
            <w:r>
              <w:rPr>
                <w:rFonts w:ascii="Foundry Form Sans" w:hAnsi="Foundry Form Sans" w:cs="Arial"/>
              </w:rPr>
              <w:t>.</w:t>
            </w:r>
          </w:p>
          <w:p w:rsidR="00585C42" w:rsidRDefault="00585C42" w:rsidP="00585C42">
            <w:pPr>
              <w:tabs>
                <w:tab w:val="left" w:pos="306"/>
              </w:tabs>
              <w:spacing w:line="300" w:lineRule="atLeast"/>
              <w:ind w:left="23"/>
              <w:rPr>
                <w:rFonts w:ascii="Foundry Form Sans" w:hAnsi="Foundry Form Sans" w:cs="Arial"/>
              </w:rPr>
            </w:pPr>
          </w:p>
          <w:p w:rsidR="00585C42" w:rsidRDefault="00585C42" w:rsidP="00585C42">
            <w:pPr>
              <w:tabs>
                <w:tab w:val="left" w:pos="306"/>
              </w:tabs>
              <w:spacing w:line="300" w:lineRule="atLeast"/>
              <w:ind w:left="23"/>
              <w:rPr>
                <w:rFonts w:ascii="Foundry Form Sans" w:hAnsi="Foundry Form Sans" w:cs="Arial"/>
              </w:rPr>
            </w:pPr>
            <w:r w:rsidRPr="00585C42">
              <w:rPr>
                <w:rFonts w:ascii="Foundry Form Sans" w:hAnsi="Foundry Form Sans" w:cs="Arial"/>
              </w:rPr>
              <w:t>General Manager of Sponsored Services, TfL, agreed to consider whether TfL’s Business Plan would include interim targets for river bus journeys and to update the Committee</w:t>
            </w:r>
            <w:r>
              <w:rPr>
                <w:rFonts w:ascii="Foundry Form Sans" w:hAnsi="Foundry Form Sans" w:cs="Arial"/>
              </w:rPr>
              <w:t>.</w:t>
            </w:r>
          </w:p>
          <w:p w:rsidR="00585C42" w:rsidRPr="00585C42" w:rsidRDefault="00585C42" w:rsidP="00585C42">
            <w:pPr>
              <w:tabs>
                <w:tab w:val="left" w:pos="306"/>
              </w:tabs>
              <w:spacing w:line="300" w:lineRule="atLeast"/>
              <w:ind w:left="23"/>
              <w:rPr>
                <w:rFonts w:ascii="Foundry Form Sans" w:hAnsi="Foundry Form Sans" w:cs="Arial"/>
              </w:rPr>
            </w:pPr>
          </w:p>
          <w:p w:rsidR="004B6713" w:rsidRDefault="004B6713" w:rsidP="004B6713">
            <w:pPr>
              <w:spacing w:line="300" w:lineRule="atLeast"/>
              <w:rPr>
                <w:rFonts w:ascii="Foundry Form Sans" w:hAnsi="Foundry Form Sans" w:cs="Arial"/>
              </w:rPr>
            </w:pPr>
            <w:r>
              <w:rPr>
                <w:rFonts w:ascii="Foundry Form Sans" w:hAnsi="Foundry Form Sans" w:cs="Arial"/>
              </w:rPr>
              <w:t>That authority be delegated to the Chair, in consultation with party Group Lead Members, to agree the output from the meeting and any related site visits</w:t>
            </w:r>
            <w:r w:rsidR="00585C42">
              <w:rPr>
                <w:rFonts w:ascii="Foundry Form Sans" w:hAnsi="Foundry Form Sans" w:cs="Arial"/>
              </w:rPr>
              <w:t>.</w:t>
            </w:r>
          </w:p>
          <w:p w:rsidR="00585C42" w:rsidRDefault="00585C42" w:rsidP="004B6713">
            <w:pPr>
              <w:spacing w:line="300" w:lineRule="atLeast"/>
              <w:rPr>
                <w:rFonts w:ascii="Foundry Form Sans" w:hAnsi="Foundry Form Sans" w:cs="Arial"/>
                <w:b/>
              </w:rPr>
            </w:pPr>
          </w:p>
        </w:tc>
        <w:tc>
          <w:tcPr>
            <w:tcW w:w="2410" w:type="dxa"/>
            <w:tcBorders>
              <w:top w:val="single" w:sz="4" w:space="0" w:color="auto"/>
              <w:left w:val="single" w:sz="4" w:space="0" w:color="auto"/>
              <w:bottom w:val="single" w:sz="4" w:space="0" w:color="auto"/>
              <w:right w:val="single" w:sz="4" w:space="0" w:color="auto"/>
            </w:tcBorders>
          </w:tcPr>
          <w:p w:rsidR="004B6713" w:rsidRDefault="004B6713" w:rsidP="006E0F32">
            <w:pPr>
              <w:tabs>
                <w:tab w:val="left" w:pos="317"/>
              </w:tabs>
              <w:spacing w:before="120" w:after="120" w:line="300" w:lineRule="atLeast"/>
              <w:rPr>
                <w:rFonts w:ascii="Foundry Form Sans" w:hAnsi="Foundry Form Sans"/>
                <w:szCs w:val="24"/>
              </w:rPr>
            </w:pPr>
          </w:p>
          <w:p w:rsidR="00585C42" w:rsidRDefault="00585C42" w:rsidP="00585C42">
            <w:pPr>
              <w:tabs>
                <w:tab w:val="left" w:pos="317"/>
              </w:tabs>
              <w:spacing w:before="120" w:after="120" w:line="300" w:lineRule="atLeast"/>
              <w:rPr>
                <w:rFonts w:ascii="Foundry Form Sans" w:hAnsi="Foundry Form Sans"/>
                <w:szCs w:val="24"/>
              </w:rPr>
            </w:pPr>
            <w:r>
              <w:rPr>
                <w:rFonts w:ascii="Foundry Form Sans" w:hAnsi="Foundry Form Sans"/>
                <w:szCs w:val="24"/>
              </w:rPr>
              <w:t xml:space="preserve">The Chair wrote to guests to request this information on </w:t>
            </w:r>
            <w:r w:rsidR="00961AC7">
              <w:rPr>
                <w:rFonts w:ascii="Foundry Form Sans" w:hAnsi="Foundry Form Sans"/>
                <w:szCs w:val="24"/>
              </w:rPr>
              <w:t xml:space="preserve">         24 May 2018</w:t>
            </w:r>
            <w:r>
              <w:rPr>
                <w:rFonts w:ascii="Foundry Form Sans" w:hAnsi="Foundry Form Sans"/>
                <w:szCs w:val="24"/>
              </w:rPr>
              <w:t>.</w:t>
            </w:r>
          </w:p>
          <w:p w:rsidR="00104981" w:rsidRDefault="00104981" w:rsidP="006E0F32">
            <w:pPr>
              <w:tabs>
                <w:tab w:val="left" w:pos="317"/>
              </w:tabs>
              <w:spacing w:before="120" w:after="120" w:line="300" w:lineRule="atLeast"/>
              <w:rPr>
                <w:rFonts w:ascii="Foundry Form Sans" w:hAnsi="Foundry Form Sans"/>
                <w:szCs w:val="24"/>
              </w:rPr>
            </w:pPr>
          </w:p>
          <w:p w:rsidR="00585C42" w:rsidRDefault="00585C42" w:rsidP="006E0F32">
            <w:pPr>
              <w:tabs>
                <w:tab w:val="left" w:pos="317"/>
              </w:tabs>
              <w:spacing w:before="120" w:after="120" w:line="300" w:lineRule="atLeast"/>
              <w:rPr>
                <w:rFonts w:ascii="Foundry Form Sans" w:hAnsi="Foundry Form Sans"/>
                <w:szCs w:val="24"/>
              </w:rPr>
            </w:pPr>
          </w:p>
          <w:p w:rsidR="00585C42" w:rsidRDefault="00585C42" w:rsidP="006E0F32">
            <w:pPr>
              <w:tabs>
                <w:tab w:val="left" w:pos="317"/>
              </w:tabs>
              <w:spacing w:before="120" w:after="120" w:line="300" w:lineRule="atLeast"/>
              <w:rPr>
                <w:rFonts w:ascii="Foundry Form Sans" w:hAnsi="Foundry Form Sans"/>
                <w:szCs w:val="24"/>
              </w:rPr>
            </w:pPr>
          </w:p>
          <w:p w:rsidR="00585C42" w:rsidRDefault="00585C42" w:rsidP="006E0F32">
            <w:pPr>
              <w:tabs>
                <w:tab w:val="left" w:pos="317"/>
              </w:tabs>
              <w:spacing w:before="120" w:after="120" w:line="300" w:lineRule="atLeast"/>
              <w:rPr>
                <w:rFonts w:ascii="Foundry Form Sans" w:hAnsi="Foundry Form Sans"/>
                <w:szCs w:val="24"/>
              </w:rPr>
            </w:pPr>
          </w:p>
          <w:p w:rsidR="00585C42" w:rsidRDefault="00585C42" w:rsidP="006E0F32">
            <w:pPr>
              <w:tabs>
                <w:tab w:val="left" w:pos="317"/>
              </w:tabs>
              <w:spacing w:before="120" w:after="120" w:line="300" w:lineRule="atLeast"/>
              <w:rPr>
                <w:rFonts w:ascii="Foundry Form Sans" w:hAnsi="Foundry Form Sans"/>
                <w:szCs w:val="24"/>
              </w:rPr>
            </w:pPr>
          </w:p>
          <w:p w:rsidR="00585C42" w:rsidRDefault="00585C42" w:rsidP="006E0F32">
            <w:pPr>
              <w:tabs>
                <w:tab w:val="left" w:pos="317"/>
              </w:tabs>
              <w:spacing w:before="120" w:after="120" w:line="300" w:lineRule="atLeast"/>
              <w:rPr>
                <w:rFonts w:ascii="Foundry Form Sans" w:hAnsi="Foundry Form Sans"/>
                <w:szCs w:val="24"/>
              </w:rPr>
            </w:pPr>
          </w:p>
          <w:p w:rsidR="00585C42" w:rsidRDefault="00585C42" w:rsidP="006E0F32">
            <w:pPr>
              <w:tabs>
                <w:tab w:val="left" w:pos="317"/>
              </w:tabs>
              <w:spacing w:before="120" w:after="120" w:line="300" w:lineRule="atLeast"/>
              <w:rPr>
                <w:rFonts w:ascii="Foundry Form Sans" w:hAnsi="Foundry Form Sans"/>
                <w:szCs w:val="24"/>
              </w:rPr>
            </w:pPr>
          </w:p>
          <w:p w:rsidR="00585C42" w:rsidRDefault="00585C42" w:rsidP="006E0F32">
            <w:pPr>
              <w:tabs>
                <w:tab w:val="left" w:pos="317"/>
              </w:tabs>
              <w:spacing w:before="120" w:after="120" w:line="300" w:lineRule="atLeast"/>
              <w:rPr>
                <w:rFonts w:ascii="Foundry Form Sans" w:hAnsi="Foundry Form Sans"/>
                <w:szCs w:val="24"/>
              </w:rPr>
            </w:pPr>
          </w:p>
          <w:p w:rsidR="00585C42" w:rsidRDefault="00585C42" w:rsidP="006E0F32">
            <w:pPr>
              <w:tabs>
                <w:tab w:val="left" w:pos="317"/>
              </w:tabs>
              <w:spacing w:before="120" w:after="120" w:line="300" w:lineRule="atLeast"/>
              <w:rPr>
                <w:rFonts w:ascii="Foundry Form Sans" w:hAnsi="Foundry Form Sans"/>
                <w:szCs w:val="24"/>
              </w:rPr>
            </w:pPr>
          </w:p>
          <w:p w:rsidR="00585C42" w:rsidRDefault="00585C42" w:rsidP="006E0F32">
            <w:pPr>
              <w:tabs>
                <w:tab w:val="left" w:pos="317"/>
              </w:tabs>
              <w:spacing w:before="120" w:after="120" w:line="300" w:lineRule="atLeast"/>
              <w:rPr>
                <w:rFonts w:ascii="Foundry Form Sans" w:hAnsi="Foundry Form Sans"/>
                <w:szCs w:val="24"/>
              </w:rPr>
            </w:pPr>
          </w:p>
          <w:p w:rsidR="00F64209" w:rsidRPr="00F64209" w:rsidRDefault="00F64209" w:rsidP="00F64209">
            <w:pPr>
              <w:tabs>
                <w:tab w:val="left" w:pos="317"/>
              </w:tabs>
              <w:spacing w:before="120" w:line="300" w:lineRule="atLeast"/>
              <w:rPr>
                <w:rFonts w:ascii="Foundry Form Sans" w:hAnsi="Foundry Form Sans"/>
                <w:sz w:val="16"/>
                <w:szCs w:val="24"/>
              </w:rPr>
            </w:pPr>
          </w:p>
          <w:p w:rsidR="00104981" w:rsidRDefault="00104981" w:rsidP="00F64209">
            <w:pPr>
              <w:tabs>
                <w:tab w:val="left" w:pos="317"/>
              </w:tabs>
              <w:spacing w:after="120" w:line="300" w:lineRule="atLeast"/>
              <w:rPr>
                <w:rFonts w:ascii="Foundry Form Sans" w:hAnsi="Foundry Form Sans"/>
                <w:szCs w:val="24"/>
              </w:rPr>
            </w:pPr>
            <w:r>
              <w:rPr>
                <w:rFonts w:ascii="Foundry Form Sans" w:hAnsi="Foundry Form Sans"/>
                <w:szCs w:val="24"/>
              </w:rPr>
              <w:t>Ongoing</w:t>
            </w:r>
          </w:p>
        </w:tc>
        <w:tc>
          <w:tcPr>
            <w:tcW w:w="1793" w:type="dxa"/>
            <w:tcBorders>
              <w:top w:val="single" w:sz="4" w:space="0" w:color="auto"/>
              <w:left w:val="single" w:sz="4" w:space="0" w:color="auto"/>
              <w:bottom w:val="single" w:sz="4" w:space="0" w:color="auto"/>
            </w:tcBorders>
          </w:tcPr>
          <w:p w:rsidR="004B6713" w:rsidRDefault="004B6713" w:rsidP="006E0F32">
            <w:pPr>
              <w:spacing w:before="120" w:after="120" w:line="300" w:lineRule="exact"/>
              <w:rPr>
                <w:rFonts w:ascii="Foundry Form Sans" w:hAnsi="Foundry Form Sans" w:cs="Arial"/>
              </w:rPr>
            </w:pPr>
          </w:p>
        </w:tc>
      </w:tr>
    </w:tbl>
    <w:p w:rsidR="00585C42" w:rsidRDefault="00585C42" w:rsidP="00C476AB">
      <w:pPr>
        <w:pStyle w:val="Header"/>
        <w:tabs>
          <w:tab w:val="clear" w:pos="4320"/>
          <w:tab w:val="clear" w:pos="8640"/>
        </w:tabs>
        <w:autoSpaceDE/>
        <w:autoSpaceDN/>
        <w:spacing w:after="240" w:line="300" w:lineRule="atLeast"/>
        <w:rPr>
          <w:rFonts w:ascii="Foundry Form Sans" w:hAnsi="Foundry Form Sans"/>
          <w:b/>
        </w:rPr>
      </w:pPr>
    </w:p>
    <w:p w:rsidR="00C476AB" w:rsidRPr="00A86C8C" w:rsidRDefault="00C476AB" w:rsidP="00C476AB">
      <w:pPr>
        <w:pStyle w:val="Header"/>
        <w:tabs>
          <w:tab w:val="clear" w:pos="4320"/>
          <w:tab w:val="clear" w:pos="8640"/>
        </w:tabs>
        <w:autoSpaceDE/>
        <w:autoSpaceDN/>
        <w:spacing w:after="240" w:line="300" w:lineRule="atLeast"/>
        <w:rPr>
          <w:rFonts w:ascii="Foundry Form Sans" w:hAnsi="Foundry Form Sans"/>
          <w:b/>
        </w:rPr>
      </w:pPr>
      <w:r>
        <w:rPr>
          <w:rFonts w:ascii="Foundry Form Sans" w:hAnsi="Foundry Form Sans"/>
          <w:b/>
        </w:rPr>
        <w:t>Actions arising from the Committee meeting on 1 March 2018</w:t>
      </w:r>
    </w:p>
    <w:tbl>
      <w:tblPr>
        <w:tblW w:w="104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517"/>
        <w:gridCol w:w="2410"/>
        <w:gridCol w:w="1793"/>
      </w:tblGrid>
      <w:tr w:rsidR="00C476AB" w:rsidRPr="00A86C8C" w:rsidTr="00946EE9">
        <w:trPr>
          <w:trHeight w:val="456"/>
          <w:tblHeader/>
        </w:trPr>
        <w:tc>
          <w:tcPr>
            <w:tcW w:w="720" w:type="dxa"/>
            <w:tcBorders>
              <w:top w:val="single" w:sz="4" w:space="0" w:color="auto"/>
              <w:bottom w:val="single" w:sz="4" w:space="0" w:color="auto"/>
              <w:right w:val="single" w:sz="4" w:space="0" w:color="auto"/>
            </w:tcBorders>
            <w:shd w:val="clear" w:color="auto" w:fill="C0C0C0"/>
          </w:tcPr>
          <w:p w:rsidR="00C476AB" w:rsidRPr="00A86C8C" w:rsidRDefault="00C476AB" w:rsidP="00946EE9">
            <w:pPr>
              <w:jc w:val="both"/>
              <w:rPr>
                <w:rFonts w:ascii="Foundry Form Sans" w:hAnsi="Foundry Form Sans"/>
                <w:b/>
              </w:rPr>
            </w:pPr>
            <w:r w:rsidRPr="00A86C8C">
              <w:rPr>
                <w:rFonts w:ascii="Foundry Form Sans" w:hAnsi="Foundry Form Sans"/>
                <w:b/>
              </w:rPr>
              <w:t>Item</w:t>
            </w:r>
          </w:p>
        </w:tc>
        <w:tc>
          <w:tcPr>
            <w:tcW w:w="5517" w:type="dxa"/>
            <w:tcBorders>
              <w:top w:val="single" w:sz="4" w:space="0" w:color="auto"/>
              <w:left w:val="single" w:sz="4" w:space="0" w:color="auto"/>
              <w:bottom w:val="single" w:sz="4" w:space="0" w:color="auto"/>
              <w:right w:val="single" w:sz="4" w:space="0" w:color="auto"/>
            </w:tcBorders>
            <w:shd w:val="clear" w:color="auto" w:fill="C0C0C0"/>
          </w:tcPr>
          <w:p w:rsidR="00C476AB" w:rsidRPr="00A86C8C" w:rsidRDefault="00C476AB" w:rsidP="00946EE9">
            <w:pPr>
              <w:jc w:val="both"/>
              <w:rPr>
                <w:rFonts w:ascii="Foundry Form Sans" w:hAnsi="Foundry Form Sans"/>
                <w:b/>
              </w:rPr>
            </w:pPr>
            <w:r w:rsidRPr="00A86C8C">
              <w:rPr>
                <w:rFonts w:ascii="Foundry Form Sans" w:hAnsi="Foundry Form Sans"/>
                <w:b/>
              </w:rPr>
              <w:t>Topic</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C476AB" w:rsidRPr="00A86C8C" w:rsidRDefault="00C476AB" w:rsidP="00946EE9">
            <w:pPr>
              <w:jc w:val="both"/>
              <w:rPr>
                <w:rFonts w:ascii="Foundry Form Sans" w:hAnsi="Foundry Form Sans"/>
                <w:b/>
              </w:rPr>
            </w:pPr>
            <w:r w:rsidRPr="00A86C8C">
              <w:rPr>
                <w:rFonts w:ascii="Foundry Form Sans" w:hAnsi="Foundry Form Sans"/>
                <w:b/>
              </w:rPr>
              <w:t>Status</w:t>
            </w:r>
          </w:p>
        </w:tc>
        <w:tc>
          <w:tcPr>
            <w:tcW w:w="1793" w:type="dxa"/>
            <w:tcBorders>
              <w:top w:val="single" w:sz="4" w:space="0" w:color="auto"/>
              <w:left w:val="single" w:sz="4" w:space="0" w:color="auto"/>
              <w:bottom w:val="single" w:sz="4" w:space="0" w:color="auto"/>
            </w:tcBorders>
            <w:shd w:val="clear" w:color="auto" w:fill="C0C0C0"/>
          </w:tcPr>
          <w:p w:rsidR="00C476AB" w:rsidRPr="00A86C8C" w:rsidRDefault="00C476AB" w:rsidP="00946EE9">
            <w:pPr>
              <w:jc w:val="both"/>
              <w:rPr>
                <w:rFonts w:ascii="Foundry Form Sans" w:hAnsi="Foundry Form Sans"/>
                <w:b/>
              </w:rPr>
            </w:pPr>
            <w:r w:rsidRPr="00A86C8C">
              <w:rPr>
                <w:rFonts w:ascii="Foundry Form Sans" w:hAnsi="Foundry Form Sans"/>
                <w:b/>
              </w:rPr>
              <w:t>For Action by</w:t>
            </w:r>
          </w:p>
        </w:tc>
      </w:tr>
      <w:tr w:rsidR="00C476AB" w:rsidTr="00946EE9">
        <w:trPr>
          <w:trHeight w:val="520"/>
        </w:trPr>
        <w:tc>
          <w:tcPr>
            <w:tcW w:w="720" w:type="dxa"/>
            <w:tcBorders>
              <w:top w:val="single" w:sz="4" w:space="0" w:color="auto"/>
              <w:bottom w:val="single" w:sz="4" w:space="0" w:color="auto"/>
              <w:right w:val="single" w:sz="4" w:space="0" w:color="auto"/>
            </w:tcBorders>
          </w:tcPr>
          <w:p w:rsidR="00C476AB" w:rsidRPr="0009336C" w:rsidRDefault="00C476AB" w:rsidP="00946EE9">
            <w:pPr>
              <w:spacing w:before="120" w:after="120"/>
              <w:jc w:val="both"/>
              <w:rPr>
                <w:rFonts w:ascii="Foundry Form Sans" w:hAnsi="Foundry Form Sans"/>
                <w:b/>
              </w:rPr>
            </w:pPr>
            <w:r>
              <w:rPr>
                <w:rFonts w:ascii="Foundry Form Sans" w:hAnsi="Foundry Form Sans"/>
                <w:b/>
              </w:rPr>
              <w:t>6</w:t>
            </w:r>
            <w:r w:rsidRPr="0009336C">
              <w:rPr>
                <w:rFonts w:ascii="Foundry Form Sans" w:hAnsi="Foundry Form Sans"/>
                <w:b/>
              </w:rPr>
              <w:t>.</w:t>
            </w:r>
          </w:p>
          <w:p w:rsidR="00C476AB" w:rsidRPr="0009336C" w:rsidRDefault="00C476AB" w:rsidP="00946EE9">
            <w:pPr>
              <w:spacing w:before="120" w:after="120" w:line="300" w:lineRule="exact"/>
              <w:jc w:val="both"/>
              <w:rPr>
                <w:rFonts w:ascii="Foundry Form Sans" w:hAnsi="Foundry Form Sans"/>
                <w:b/>
              </w:rPr>
            </w:pPr>
          </w:p>
          <w:p w:rsidR="00C476AB" w:rsidRPr="0009336C" w:rsidRDefault="00C476AB" w:rsidP="00946EE9">
            <w:pPr>
              <w:spacing w:before="120" w:after="120" w:line="300" w:lineRule="exact"/>
              <w:jc w:val="both"/>
              <w:rPr>
                <w:rFonts w:ascii="Foundry Form Sans" w:hAnsi="Foundry Form Sans"/>
                <w:b/>
              </w:rPr>
            </w:pPr>
          </w:p>
          <w:p w:rsidR="00C476AB" w:rsidRPr="0009336C" w:rsidRDefault="00C476AB" w:rsidP="00946EE9">
            <w:pPr>
              <w:spacing w:before="120" w:after="120" w:line="300" w:lineRule="exact"/>
              <w:jc w:val="both"/>
              <w:rPr>
                <w:rFonts w:ascii="Foundry Form Sans" w:hAnsi="Foundry Form Sans"/>
                <w:b/>
              </w:rPr>
            </w:pPr>
          </w:p>
          <w:p w:rsidR="00C476AB" w:rsidRPr="0009336C" w:rsidRDefault="00C476AB" w:rsidP="00946EE9">
            <w:pPr>
              <w:spacing w:before="120" w:after="120" w:line="300" w:lineRule="exact"/>
              <w:jc w:val="both"/>
              <w:rPr>
                <w:rFonts w:ascii="Foundry Form Sans" w:hAnsi="Foundry Form Sans"/>
                <w:b/>
              </w:rPr>
            </w:pPr>
          </w:p>
          <w:p w:rsidR="00C476AB" w:rsidRPr="0009336C" w:rsidRDefault="00C476AB" w:rsidP="00946EE9">
            <w:pPr>
              <w:spacing w:before="120" w:after="120" w:line="300" w:lineRule="exact"/>
              <w:jc w:val="both"/>
              <w:rPr>
                <w:rFonts w:ascii="Foundry Form Sans" w:hAnsi="Foundry Form Sans"/>
                <w:b/>
              </w:rPr>
            </w:pPr>
          </w:p>
          <w:p w:rsidR="00C476AB" w:rsidRPr="0009336C" w:rsidRDefault="00C476AB" w:rsidP="00946EE9">
            <w:pPr>
              <w:spacing w:before="300"/>
              <w:jc w:val="both"/>
              <w:rPr>
                <w:rFonts w:ascii="Foundry Form Sans" w:hAnsi="Foundry Form Sans"/>
                <w:b/>
              </w:rPr>
            </w:pPr>
          </w:p>
        </w:tc>
        <w:tc>
          <w:tcPr>
            <w:tcW w:w="5517" w:type="dxa"/>
            <w:tcBorders>
              <w:top w:val="single" w:sz="4" w:space="0" w:color="auto"/>
              <w:left w:val="single" w:sz="4" w:space="0" w:color="auto"/>
              <w:bottom w:val="single" w:sz="4" w:space="0" w:color="auto"/>
              <w:right w:val="single" w:sz="4" w:space="0" w:color="auto"/>
            </w:tcBorders>
          </w:tcPr>
          <w:p w:rsidR="00C476AB" w:rsidRPr="0009336C" w:rsidRDefault="00C476AB" w:rsidP="00946EE9">
            <w:pPr>
              <w:spacing w:before="120" w:line="300" w:lineRule="atLeast"/>
              <w:rPr>
                <w:rFonts w:ascii="Foundry Form Sans" w:hAnsi="Foundry Form Sans" w:cs="Arial"/>
                <w:b/>
              </w:rPr>
            </w:pPr>
            <w:r>
              <w:rPr>
                <w:rFonts w:ascii="Foundry Form Sans" w:hAnsi="Foundry Form Sans" w:cs="Arial"/>
                <w:b/>
              </w:rPr>
              <w:t>Transport Commissioner</w:t>
            </w:r>
          </w:p>
          <w:p w:rsidR="00C476AB" w:rsidRPr="0009336C" w:rsidRDefault="00C476AB" w:rsidP="00946EE9">
            <w:pPr>
              <w:spacing w:line="300" w:lineRule="atLeast"/>
              <w:rPr>
                <w:rFonts w:ascii="Foundry Form Sans" w:hAnsi="Foundry Form Sans" w:cs="Arial"/>
              </w:rPr>
            </w:pPr>
          </w:p>
          <w:p w:rsidR="00604AEA" w:rsidRPr="00604AEA" w:rsidRDefault="00C476AB" w:rsidP="004B6713">
            <w:pPr>
              <w:spacing w:line="300" w:lineRule="atLeast"/>
              <w:rPr>
                <w:rFonts w:ascii="Foundry Form Sans" w:hAnsi="Foundry Form Sans" w:cs="Arial"/>
              </w:rPr>
            </w:pPr>
            <w:bookmarkStart w:id="0" w:name="_Hlk512600098"/>
            <w:r w:rsidRPr="00C476AB">
              <w:rPr>
                <w:rFonts w:ascii="Foundry Form Sans" w:hAnsi="Foundry Form Sans" w:cs="Arial"/>
              </w:rPr>
              <w:t>The Transport Commissioner to arrange two briefings; one with the Committee and Gareth Powell, Managing Director for Surface Transport, TfL, to discuss the reconfiguration of bus services; and one with Assembly Member McCartney and Mark Wild, Managing Director of London Underground, to discuss complaints from residents about noise from the N</w:t>
            </w:r>
            <w:r>
              <w:rPr>
                <w:rFonts w:ascii="Foundry Form Sans" w:hAnsi="Foundry Form Sans" w:cs="Arial"/>
              </w:rPr>
              <w:t>ight time tube at Seven Sisters</w:t>
            </w:r>
            <w:bookmarkEnd w:id="0"/>
            <w:r w:rsidR="004B6713">
              <w:rPr>
                <w:rFonts w:ascii="Foundry Form Sans" w:hAnsi="Foundry Form Sans" w:cs="Arial"/>
              </w:rPr>
              <w:t>.</w:t>
            </w:r>
          </w:p>
        </w:tc>
        <w:tc>
          <w:tcPr>
            <w:tcW w:w="2410" w:type="dxa"/>
            <w:tcBorders>
              <w:top w:val="single" w:sz="4" w:space="0" w:color="auto"/>
              <w:left w:val="single" w:sz="4" w:space="0" w:color="auto"/>
              <w:bottom w:val="single" w:sz="4" w:space="0" w:color="auto"/>
              <w:right w:val="single" w:sz="4" w:space="0" w:color="auto"/>
            </w:tcBorders>
          </w:tcPr>
          <w:p w:rsidR="00C476AB" w:rsidRDefault="00C476AB" w:rsidP="00946EE9">
            <w:pPr>
              <w:tabs>
                <w:tab w:val="left" w:pos="317"/>
              </w:tabs>
              <w:spacing w:before="120" w:after="120" w:line="300" w:lineRule="atLeast"/>
              <w:rPr>
                <w:rFonts w:ascii="Foundry Form Sans" w:hAnsi="Foundry Form Sans"/>
                <w:szCs w:val="24"/>
              </w:rPr>
            </w:pPr>
          </w:p>
          <w:p w:rsidR="00604AEA" w:rsidRPr="00871EA5" w:rsidRDefault="005F1C7E" w:rsidP="00F64209">
            <w:pPr>
              <w:tabs>
                <w:tab w:val="left" w:pos="317"/>
              </w:tabs>
              <w:spacing w:before="240" w:after="120" w:line="300" w:lineRule="atLeast"/>
              <w:rPr>
                <w:rFonts w:ascii="Foundry Form Sans" w:hAnsi="Foundry Form Sans"/>
                <w:szCs w:val="24"/>
              </w:rPr>
            </w:pPr>
            <w:bookmarkStart w:id="1" w:name="_GoBack"/>
            <w:bookmarkEnd w:id="1"/>
            <w:r>
              <w:rPr>
                <w:rFonts w:ascii="Foundry Form Sans" w:hAnsi="Foundry Form Sans"/>
                <w:szCs w:val="24"/>
              </w:rPr>
              <w:t>Ongoing. These briefings are in the process of being arranged.</w:t>
            </w:r>
          </w:p>
        </w:tc>
        <w:tc>
          <w:tcPr>
            <w:tcW w:w="1793" w:type="dxa"/>
            <w:tcBorders>
              <w:top w:val="single" w:sz="4" w:space="0" w:color="auto"/>
              <w:left w:val="single" w:sz="4" w:space="0" w:color="auto"/>
              <w:bottom w:val="single" w:sz="4" w:space="0" w:color="auto"/>
            </w:tcBorders>
          </w:tcPr>
          <w:p w:rsidR="00C476AB" w:rsidRDefault="00C476AB" w:rsidP="00946EE9">
            <w:pPr>
              <w:spacing w:before="120" w:after="120" w:line="300" w:lineRule="exact"/>
              <w:rPr>
                <w:rFonts w:ascii="Foundry Form Sans" w:hAnsi="Foundry Form Sans" w:cs="Arial"/>
              </w:rPr>
            </w:pPr>
          </w:p>
          <w:p w:rsidR="00C476AB" w:rsidRDefault="00C476AB" w:rsidP="00946EE9">
            <w:pPr>
              <w:spacing w:before="120" w:after="120" w:line="300" w:lineRule="exact"/>
              <w:rPr>
                <w:rFonts w:ascii="Foundry Form Sans" w:hAnsi="Foundry Form Sans" w:cs="Arial"/>
              </w:rPr>
            </w:pPr>
          </w:p>
          <w:p w:rsidR="00C476AB" w:rsidRDefault="00C476AB" w:rsidP="00946EE9">
            <w:pPr>
              <w:spacing w:before="120" w:after="120" w:line="300" w:lineRule="exact"/>
              <w:rPr>
                <w:rFonts w:ascii="Foundry Form Sans" w:hAnsi="Foundry Form Sans" w:cs="Arial"/>
              </w:rPr>
            </w:pPr>
          </w:p>
          <w:p w:rsidR="00C476AB" w:rsidRDefault="00C476AB" w:rsidP="00946EE9">
            <w:pPr>
              <w:spacing w:before="120" w:after="120" w:line="300" w:lineRule="exact"/>
              <w:rPr>
                <w:rFonts w:ascii="Foundry Form Sans" w:hAnsi="Foundry Form Sans" w:cs="Arial"/>
              </w:rPr>
            </w:pPr>
          </w:p>
          <w:p w:rsidR="00C476AB" w:rsidRDefault="00C476AB" w:rsidP="00946EE9">
            <w:pPr>
              <w:spacing w:before="120" w:after="120" w:line="300" w:lineRule="exact"/>
              <w:rPr>
                <w:rFonts w:ascii="Foundry Form Sans" w:hAnsi="Foundry Form Sans" w:cs="Arial"/>
              </w:rPr>
            </w:pPr>
          </w:p>
          <w:p w:rsidR="00C476AB" w:rsidRDefault="00C476AB" w:rsidP="00946EE9">
            <w:pPr>
              <w:spacing w:before="120" w:after="120" w:line="300" w:lineRule="exact"/>
              <w:rPr>
                <w:rFonts w:ascii="Foundry Form Sans" w:hAnsi="Foundry Form Sans" w:cs="Arial"/>
              </w:rPr>
            </w:pPr>
          </w:p>
          <w:p w:rsidR="00C476AB" w:rsidRDefault="00C476AB" w:rsidP="00946EE9">
            <w:pPr>
              <w:spacing w:before="120" w:after="120" w:line="300" w:lineRule="exact"/>
              <w:rPr>
                <w:rFonts w:ascii="Foundry Form Sans" w:hAnsi="Foundry Form Sans"/>
                <w:szCs w:val="24"/>
              </w:rPr>
            </w:pPr>
          </w:p>
        </w:tc>
      </w:tr>
    </w:tbl>
    <w:p w:rsidR="00585C42" w:rsidRDefault="00585C42" w:rsidP="0010255F">
      <w:pPr>
        <w:pStyle w:val="Header"/>
        <w:tabs>
          <w:tab w:val="clear" w:pos="4320"/>
          <w:tab w:val="clear" w:pos="8640"/>
        </w:tabs>
        <w:autoSpaceDE/>
        <w:autoSpaceDN/>
        <w:spacing w:after="240" w:line="300" w:lineRule="atLeast"/>
        <w:rPr>
          <w:rFonts w:ascii="Foundry Form Sans" w:hAnsi="Foundry Form Sans"/>
          <w:b/>
        </w:rPr>
      </w:pPr>
    </w:p>
    <w:p w:rsidR="00CD0549" w:rsidRPr="00A86C8C" w:rsidRDefault="00CD0549" w:rsidP="00CD0549">
      <w:pPr>
        <w:pStyle w:val="Header"/>
        <w:tabs>
          <w:tab w:val="clear" w:pos="4320"/>
          <w:tab w:val="clear" w:pos="8640"/>
        </w:tabs>
        <w:autoSpaceDE/>
        <w:autoSpaceDN/>
        <w:spacing w:after="240" w:line="300" w:lineRule="atLeast"/>
        <w:rPr>
          <w:rFonts w:ascii="Foundry Form Sans" w:hAnsi="Foundry Form Sans"/>
          <w:b/>
        </w:rPr>
      </w:pPr>
      <w:r>
        <w:rPr>
          <w:rFonts w:ascii="Foundry Form Sans" w:hAnsi="Foundry Form Sans"/>
          <w:b/>
        </w:rPr>
        <w:t xml:space="preserve">Actions arising from the Committee meeting on 6 December 2017 </w:t>
      </w:r>
    </w:p>
    <w:tbl>
      <w:tblPr>
        <w:tblW w:w="104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517"/>
        <w:gridCol w:w="2410"/>
        <w:gridCol w:w="1793"/>
      </w:tblGrid>
      <w:tr w:rsidR="00CD0549" w:rsidRPr="00A86C8C" w:rsidTr="00CE439A">
        <w:trPr>
          <w:trHeight w:val="456"/>
          <w:tblHeader/>
        </w:trPr>
        <w:tc>
          <w:tcPr>
            <w:tcW w:w="720" w:type="dxa"/>
            <w:tcBorders>
              <w:top w:val="single" w:sz="4" w:space="0" w:color="auto"/>
              <w:bottom w:val="single" w:sz="4" w:space="0" w:color="auto"/>
              <w:right w:val="single" w:sz="4" w:space="0" w:color="auto"/>
            </w:tcBorders>
            <w:shd w:val="clear" w:color="auto" w:fill="C0C0C0"/>
          </w:tcPr>
          <w:p w:rsidR="00CD0549" w:rsidRPr="00A86C8C" w:rsidRDefault="009B1A23" w:rsidP="00CE439A">
            <w:pPr>
              <w:jc w:val="both"/>
              <w:rPr>
                <w:rFonts w:ascii="Foundry Form Sans" w:hAnsi="Foundry Form Sans"/>
                <w:b/>
              </w:rPr>
            </w:pPr>
            <w:r>
              <w:rPr>
                <w:rFonts w:ascii="Foundry Form Sans" w:hAnsi="Foundry Form Sans"/>
                <w:b/>
              </w:rPr>
              <w:t>I</w:t>
            </w:r>
            <w:r w:rsidR="00CD0549" w:rsidRPr="00A86C8C">
              <w:rPr>
                <w:rFonts w:ascii="Foundry Form Sans" w:hAnsi="Foundry Form Sans"/>
                <w:b/>
              </w:rPr>
              <w:t>tem</w:t>
            </w:r>
          </w:p>
        </w:tc>
        <w:tc>
          <w:tcPr>
            <w:tcW w:w="5517" w:type="dxa"/>
            <w:tcBorders>
              <w:top w:val="single" w:sz="4" w:space="0" w:color="auto"/>
              <w:left w:val="single" w:sz="4" w:space="0" w:color="auto"/>
              <w:bottom w:val="single" w:sz="4" w:space="0" w:color="auto"/>
              <w:right w:val="single" w:sz="4" w:space="0" w:color="auto"/>
            </w:tcBorders>
            <w:shd w:val="clear" w:color="auto" w:fill="C0C0C0"/>
          </w:tcPr>
          <w:p w:rsidR="00CD0549" w:rsidRPr="00A86C8C" w:rsidRDefault="00CD0549" w:rsidP="00CE439A">
            <w:pPr>
              <w:jc w:val="both"/>
              <w:rPr>
                <w:rFonts w:ascii="Foundry Form Sans" w:hAnsi="Foundry Form Sans"/>
                <w:b/>
              </w:rPr>
            </w:pPr>
            <w:r w:rsidRPr="00A86C8C">
              <w:rPr>
                <w:rFonts w:ascii="Foundry Form Sans" w:hAnsi="Foundry Form Sans"/>
                <w:b/>
              </w:rPr>
              <w:t>Topic</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CD0549" w:rsidRPr="00A86C8C" w:rsidRDefault="00CD0549" w:rsidP="00CE439A">
            <w:pPr>
              <w:jc w:val="both"/>
              <w:rPr>
                <w:rFonts w:ascii="Foundry Form Sans" w:hAnsi="Foundry Form Sans"/>
                <w:b/>
              </w:rPr>
            </w:pPr>
            <w:r w:rsidRPr="00A86C8C">
              <w:rPr>
                <w:rFonts w:ascii="Foundry Form Sans" w:hAnsi="Foundry Form Sans"/>
                <w:b/>
              </w:rPr>
              <w:t>Status</w:t>
            </w:r>
          </w:p>
        </w:tc>
        <w:tc>
          <w:tcPr>
            <w:tcW w:w="1793" w:type="dxa"/>
            <w:tcBorders>
              <w:top w:val="single" w:sz="4" w:space="0" w:color="auto"/>
              <w:left w:val="single" w:sz="4" w:space="0" w:color="auto"/>
              <w:bottom w:val="single" w:sz="4" w:space="0" w:color="auto"/>
            </w:tcBorders>
            <w:shd w:val="clear" w:color="auto" w:fill="C0C0C0"/>
          </w:tcPr>
          <w:p w:rsidR="00CD0549" w:rsidRPr="00A86C8C" w:rsidRDefault="00CD0549" w:rsidP="00CE439A">
            <w:pPr>
              <w:jc w:val="both"/>
              <w:rPr>
                <w:rFonts w:ascii="Foundry Form Sans" w:hAnsi="Foundry Form Sans"/>
                <w:b/>
              </w:rPr>
            </w:pPr>
            <w:r w:rsidRPr="00A86C8C">
              <w:rPr>
                <w:rFonts w:ascii="Foundry Form Sans" w:hAnsi="Foundry Form Sans"/>
                <w:b/>
              </w:rPr>
              <w:t>For Action by</w:t>
            </w:r>
          </w:p>
        </w:tc>
      </w:tr>
      <w:tr w:rsidR="00CD0549" w:rsidRPr="00A86C8C" w:rsidTr="009B1A23">
        <w:trPr>
          <w:cantSplit/>
          <w:trHeight w:val="3377"/>
        </w:trPr>
        <w:tc>
          <w:tcPr>
            <w:tcW w:w="720" w:type="dxa"/>
            <w:tcBorders>
              <w:top w:val="single" w:sz="4" w:space="0" w:color="auto"/>
              <w:bottom w:val="single" w:sz="4" w:space="0" w:color="auto"/>
              <w:right w:val="single" w:sz="4" w:space="0" w:color="auto"/>
            </w:tcBorders>
          </w:tcPr>
          <w:p w:rsidR="0009336C" w:rsidRDefault="009B1A23" w:rsidP="009B1A23">
            <w:pPr>
              <w:spacing w:after="120" w:line="300" w:lineRule="exact"/>
              <w:jc w:val="both"/>
              <w:rPr>
                <w:rFonts w:ascii="Foundry Form Sans" w:hAnsi="Foundry Form Sans"/>
                <w:b/>
              </w:rPr>
            </w:pPr>
            <w:r>
              <w:rPr>
                <w:rFonts w:ascii="Foundry Form Sans" w:hAnsi="Foundry Form Sans"/>
                <w:b/>
              </w:rPr>
              <w:t>8.</w:t>
            </w:r>
          </w:p>
          <w:p w:rsidR="00CD0549" w:rsidRDefault="00CD0549" w:rsidP="00CE439A">
            <w:pPr>
              <w:spacing w:before="120" w:after="120" w:line="300" w:lineRule="exact"/>
              <w:jc w:val="both"/>
              <w:rPr>
                <w:rFonts w:ascii="Foundry Form Sans" w:hAnsi="Foundry Form Sans"/>
                <w:b/>
              </w:rPr>
            </w:pPr>
          </w:p>
          <w:p w:rsidR="00CD0549" w:rsidRDefault="00CD0549" w:rsidP="00CE439A">
            <w:pPr>
              <w:spacing w:before="120" w:after="120" w:line="300" w:lineRule="exact"/>
              <w:jc w:val="both"/>
              <w:rPr>
                <w:rFonts w:ascii="Foundry Form Sans" w:hAnsi="Foundry Form Sans"/>
                <w:b/>
              </w:rPr>
            </w:pPr>
          </w:p>
          <w:p w:rsidR="00CD0549" w:rsidRDefault="00CD0549" w:rsidP="00CE439A">
            <w:pPr>
              <w:spacing w:before="120" w:after="120" w:line="300" w:lineRule="exact"/>
              <w:jc w:val="both"/>
              <w:rPr>
                <w:rFonts w:ascii="Foundry Form Sans" w:hAnsi="Foundry Form Sans"/>
                <w:b/>
              </w:rPr>
            </w:pPr>
          </w:p>
          <w:p w:rsidR="00CD0549" w:rsidRDefault="00CD0549" w:rsidP="00CE439A">
            <w:pPr>
              <w:spacing w:before="300"/>
              <w:jc w:val="both"/>
              <w:rPr>
                <w:rFonts w:ascii="Foundry Form Sans" w:hAnsi="Foundry Form Sans"/>
                <w:b/>
              </w:rPr>
            </w:pPr>
          </w:p>
        </w:tc>
        <w:tc>
          <w:tcPr>
            <w:tcW w:w="5517" w:type="dxa"/>
            <w:tcBorders>
              <w:top w:val="single" w:sz="4" w:space="0" w:color="auto"/>
              <w:left w:val="single" w:sz="4" w:space="0" w:color="auto"/>
              <w:bottom w:val="single" w:sz="4" w:space="0" w:color="auto"/>
              <w:right w:val="single" w:sz="4" w:space="0" w:color="auto"/>
            </w:tcBorders>
          </w:tcPr>
          <w:p w:rsidR="00871EA5" w:rsidRPr="00871EA5" w:rsidRDefault="00871EA5" w:rsidP="009B1A23">
            <w:pPr>
              <w:spacing w:after="120" w:line="300" w:lineRule="exact"/>
              <w:jc w:val="both"/>
              <w:rPr>
                <w:rFonts w:ascii="Foundry Form Sans" w:hAnsi="Foundry Form Sans" w:cs="Arial"/>
                <w:b/>
              </w:rPr>
            </w:pPr>
            <w:r w:rsidRPr="00871EA5">
              <w:rPr>
                <w:rFonts w:ascii="Foundry Form Sans" w:hAnsi="Foundry Form Sans" w:cs="Arial"/>
                <w:b/>
              </w:rPr>
              <w:t>Cycling Infrastructure</w:t>
            </w:r>
          </w:p>
          <w:p w:rsidR="00871EA5" w:rsidRPr="00871EA5" w:rsidRDefault="00871EA5" w:rsidP="00871EA5">
            <w:pPr>
              <w:spacing w:before="120" w:after="120" w:line="300" w:lineRule="atLeast"/>
              <w:rPr>
                <w:rFonts w:ascii="Foundry Form Sans" w:hAnsi="Foundry Form Sans"/>
              </w:rPr>
            </w:pPr>
            <w:r w:rsidRPr="00871EA5">
              <w:rPr>
                <w:rFonts w:ascii="Foundry Form Sans" w:hAnsi="Foundry Form Sans"/>
              </w:rPr>
              <w:t>The former Cycling Commissioner agreed to provide the Committee with the following:</w:t>
            </w:r>
          </w:p>
          <w:p w:rsidR="00871EA5" w:rsidRDefault="00871EA5" w:rsidP="00871EA5">
            <w:pPr>
              <w:pStyle w:val="ListParagraph"/>
              <w:numPr>
                <w:ilvl w:val="0"/>
                <w:numId w:val="30"/>
              </w:numPr>
              <w:spacing w:before="120" w:after="120" w:line="300" w:lineRule="atLeast"/>
              <w:ind w:left="306" w:hanging="283"/>
              <w:rPr>
                <w:rFonts w:ascii="Foundry Form Sans" w:hAnsi="Foundry Form Sans"/>
              </w:rPr>
            </w:pPr>
            <w:r w:rsidRPr="00871EA5">
              <w:rPr>
                <w:rFonts w:ascii="Foundry Form Sans" w:hAnsi="Foundry Form Sans"/>
              </w:rPr>
              <w:t>The report for the Nati</w:t>
            </w:r>
            <w:r w:rsidR="004E512A">
              <w:rPr>
                <w:rFonts w:ascii="Foundry Form Sans" w:hAnsi="Foundry Form Sans"/>
              </w:rPr>
              <w:t>onal Infrastructure Commission</w:t>
            </w:r>
            <w:r w:rsidRPr="00871EA5">
              <w:rPr>
                <w:rFonts w:ascii="Foundry Form Sans" w:hAnsi="Foundry Form Sans"/>
              </w:rPr>
              <w:t xml:space="preserve"> </w:t>
            </w:r>
            <w:r w:rsidR="008C177B">
              <w:rPr>
                <w:rFonts w:ascii="Foundry Form Sans" w:hAnsi="Foundry Form Sans"/>
              </w:rPr>
              <w:t xml:space="preserve">(NIC) </w:t>
            </w:r>
            <w:r w:rsidRPr="00871EA5">
              <w:rPr>
                <w:rFonts w:ascii="Foundry Form Sans" w:hAnsi="Foundry Form Sans"/>
              </w:rPr>
              <w:t>on cycling</w:t>
            </w:r>
            <w:r>
              <w:rPr>
                <w:rFonts w:ascii="Foundry Form Sans" w:hAnsi="Foundry Form Sans"/>
              </w:rPr>
              <w:t xml:space="preserve"> once it has been finalised; and</w:t>
            </w:r>
          </w:p>
          <w:p w:rsidR="00871EA5" w:rsidRPr="00871EA5" w:rsidRDefault="00871EA5" w:rsidP="00871EA5">
            <w:pPr>
              <w:pStyle w:val="ListParagraph"/>
              <w:numPr>
                <w:ilvl w:val="0"/>
                <w:numId w:val="30"/>
              </w:numPr>
              <w:spacing w:before="120" w:after="120" w:line="300" w:lineRule="atLeast"/>
              <w:ind w:left="306" w:hanging="283"/>
              <w:rPr>
                <w:rFonts w:ascii="Foundry Form Sans" w:hAnsi="Foundry Form Sans"/>
              </w:rPr>
            </w:pPr>
            <w:r w:rsidRPr="00871EA5">
              <w:rPr>
                <w:rFonts w:ascii="Foundry Form Sans" w:hAnsi="Foundry Form Sans"/>
              </w:rPr>
              <w:t>A list of potential cycling schemes yet to be undertaken by the current administration</w:t>
            </w:r>
            <w:r>
              <w:rPr>
                <w:rFonts w:ascii="Foundry Form Sans" w:hAnsi="Foundry Form Sans"/>
              </w:rPr>
              <w:t>.</w:t>
            </w:r>
          </w:p>
        </w:tc>
        <w:tc>
          <w:tcPr>
            <w:tcW w:w="2410" w:type="dxa"/>
            <w:tcBorders>
              <w:top w:val="single" w:sz="4" w:space="0" w:color="auto"/>
              <w:left w:val="single" w:sz="4" w:space="0" w:color="auto"/>
              <w:bottom w:val="single" w:sz="4" w:space="0" w:color="auto"/>
              <w:right w:val="single" w:sz="4" w:space="0" w:color="auto"/>
            </w:tcBorders>
          </w:tcPr>
          <w:p w:rsidR="00871EA5" w:rsidRDefault="00C7153E" w:rsidP="00201078">
            <w:pPr>
              <w:tabs>
                <w:tab w:val="left" w:pos="317"/>
              </w:tabs>
              <w:spacing w:line="300" w:lineRule="atLeast"/>
              <w:rPr>
                <w:rFonts w:ascii="Foundry Form Sans" w:hAnsi="Foundry Form Sans"/>
                <w:szCs w:val="24"/>
              </w:rPr>
            </w:pPr>
            <w:r>
              <w:rPr>
                <w:rFonts w:ascii="Foundry Form Sans" w:hAnsi="Foundry Form Sans"/>
                <w:szCs w:val="24"/>
              </w:rPr>
              <w:t>Ongoing</w:t>
            </w:r>
          </w:p>
          <w:p w:rsidR="005C5F7A" w:rsidRPr="00871EA5" w:rsidRDefault="00871EA5" w:rsidP="005C5F7A">
            <w:pPr>
              <w:tabs>
                <w:tab w:val="left" w:pos="317"/>
              </w:tabs>
              <w:spacing w:before="240" w:after="120" w:line="300" w:lineRule="atLeast"/>
              <w:rPr>
                <w:rFonts w:ascii="Foundry Form Sans" w:hAnsi="Foundry Form Sans"/>
                <w:szCs w:val="24"/>
              </w:rPr>
            </w:pPr>
            <w:r>
              <w:rPr>
                <w:rFonts w:ascii="Foundry Form Sans" w:hAnsi="Foundry Form Sans"/>
                <w:szCs w:val="24"/>
              </w:rPr>
              <w:t xml:space="preserve">The </w:t>
            </w:r>
            <w:r w:rsidR="00205035">
              <w:rPr>
                <w:rFonts w:ascii="Foundry Form Sans" w:hAnsi="Foundry Form Sans"/>
                <w:szCs w:val="24"/>
              </w:rPr>
              <w:t>list of cycling schemes</w:t>
            </w:r>
            <w:r>
              <w:rPr>
                <w:rFonts w:ascii="Foundry Form Sans" w:hAnsi="Foundry Form Sans"/>
                <w:szCs w:val="24"/>
              </w:rPr>
              <w:t xml:space="preserve"> </w:t>
            </w:r>
            <w:r w:rsidR="00205035">
              <w:rPr>
                <w:rFonts w:ascii="Foundry Form Sans" w:hAnsi="Foundry Form Sans"/>
                <w:szCs w:val="24"/>
              </w:rPr>
              <w:t>was reported to the Committee meeting on 10 January 2018</w:t>
            </w:r>
            <w:r w:rsidRPr="005B353F">
              <w:rPr>
                <w:rFonts w:ascii="Foundry Form Sans" w:hAnsi="Foundry Form Sans"/>
                <w:szCs w:val="24"/>
              </w:rPr>
              <w:t>.</w:t>
            </w:r>
            <w:r>
              <w:rPr>
                <w:rFonts w:ascii="Foundry Form Sans" w:hAnsi="Foundry Form Sans"/>
                <w:szCs w:val="24"/>
              </w:rPr>
              <w:t xml:space="preserve"> The report of the NIC has yet to be published. </w:t>
            </w:r>
          </w:p>
        </w:tc>
        <w:tc>
          <w:tcPr>
            <w:tcW w:w="1793" w:type="dxa"/>
            <w:tcBorders>
              <w:top w:val="single" w:sz="4" w:space="0" w:color="auto"/>
              <w:left w:val="single" w:sz="4" w:space="0" w:color="auto"/>
              <w:bottom w:val="single" w:sz="4" w:space="0" w:color="auto"/>
            </w:tcBorders>
          </w:tcPr>
          <w:p w:rsidR="00871EA5" w:rsidRDefault="00484F82" w:rsidP="009B1A23">
            <w:pPr>
              <w:spacing w:after="120" w:line="300" w:lineRule="exact"/>
              <w:rPr>
                <w:rFonts w:ascii="Foundry Form Sans" w:hAnsi="Foundry Form Sans"/>
                <w:szCs w:val="24"/>
              </w:rPr>
            </w:pPr>
            <w:r>
              <w:rPr>
                <w:rFonts w:ascii="Foundry Form Sans" w:hAnsi="Foundry Form Sans" w:cs="Arial"/>
              </w:rPr>
              <w:t>A</w:t>
            </w:r>
            <w:r w:rsidR="00871EA5">
              <w:rPr>
                <w:rFonts w:ascii="Foundry Form Sans" w:hAnsi="Foundry Form Sans" w:cs="Arial"/>
              </w:rPr>
              <w:t>ndrew Gilligan</w:t>
            </w:r>
          </w:p>
        </w:tc>
      </w:tr>
    </w:tbl>
    <w:p w:rsidR="00FE18F1" w:rsidRPr="00157184" w:rsidRDefault="00FE18F1" w:rsidP="007C7F26">
      <w:pPr>
        <w:pStyle w:val="Header"/>
        <w:tabs>
          <w:tab w:val="clear" w:pos="4320"/>
          <w:tab w:val="clear" w:pos="8640"/>
        </w:tabs>
        <w:autoSpaceDE/>
        <w:autoSpaceDN/>
        <w:spacing w:after="240" w:line="300" w:lineRule="atLeast"/>
        <w:rPr>
          <w:rFonts w:ascii="Foundry Form Sans" w:hAnsi="Foundry Form Sans"/>
          <w:b/>
          <w:sz w:val="18"/>
        </w:rPr>
      </w:pPr>
    </w:p>
    <w:p w:rsidR="00FB071E" w:rsidRPr="00A86C8C" w:rsidRDefault="00EE2AAA" w:rsidP="00020F17">
      <w:pPr>
        <w:spacing w:line="300" w:lineRule="atLeast"/>
        <w:rPr>
          <w:rFonts w:ascii="Foundry Form Sans" w:hAnsi="Foundry Form Sans"/>
          <w:b/>
          <w:bCs/>
          <w:sz w:val="28"/>
        </w:rPr>
      </w:pPr>
      <w:r w:rsidRPr="00A86C8C">
        <w:rPr>
          <w:rFonts w:ascii="Foundry Form Sans" w:hAnsi="Foundry Form Sans"/>
          <w:b/>
          <w:bCs/>
          <w:sz w:val="28"/>
        </w:rPr>
        <w:lastRenderedPageBreak/>
        <w:t>3</w:t>
      </w:r>
      <w:r w:rsidR="00FB071E" w:rsidRPr="00A86C8C">
        <w:rPr>
          <w:rFonts w:ascii="Foundry Form Sans" w:hAnsi="Foundry Form Sans"/>
          <w:b/>
          <w:bCs/>
          <w:sz w:val="28"/>
        </w:rPr>
        <w:t>.</w:t>
      </w:r>
      <w:r w:rsidR="00FB071E" w:rsidRPr="00A86C8C">
        <w:rPr>
          <w:rFonts w:ascii="Foundry Form Sans" w:hAnsi="Foundry Form Sans"/>
          <w:b/>
          <w:bCs/>
          <w:sz w:val="28"/>
        </w:rPr>
        <w:tab/>
      </w:r>
      <w:r w:rsidR="007223EA" w:rsidRPr="00A86C8C">
        <w:rPr>
          <w:rFonts w:ascii="Foundry Form Sans" w:hAnsi="Foundry Form Sans"/>
          <w:b/>
          <w:bCs/>
          <w:sz w:val="28"/>
        </w:rPr>
        <w:t>Legal Implications</w:t>
      </w:r>
      <w:r w:rsidR="00FB071E" w:rsidRPr="00A86C8C">
        <w:rPr>
          <w:rFonts w:ascii="Foundry Form Sans" w:hAnsi="Foundry Form Sans"/>
          <w:b/>
          <w:bCs/>
          <w:sz w:val="28"/>
        </w:rPr>
        <w:t xml:space="preserve"> </w:t>
      </w:r>
    </w:p>
    <w:p w:rsidR="00FB071E" w:rsidRPr="00A86C8C" w:rsidRDefault="00FB071E" w:rsidP="00324FAD">
      <w:pPr>
        <w:spacing w:line="240" w:lineRule="exact"/>
        <w:rPr>
          <w:rFonts w:ascii="Foundry Form Sans" w:hAnsi="Foundry Form Sans"/>
          <w:b/>
          <w:bCs/>
          <w:sz w:val="28"/>
        </w:rPr>
      </w:pPr>
    </w:p>
    <w:p w:rsidR="00FB071E" w:rsidRPr="00A86C8C" w:rsidRDefault="007223EA" w:rsidP="00AC66E0">
      <w:pPr>
        <w:pStyle w:val="BodyTextIndent3"/>
        <w:numPr>
          <w:ilvl w:val="1"/>
          <w:numId w:val="1"/>
        </w:numPr>
        <w:spacing w:line="240" w:lineRule="exact"/>
        <w:rPr>
          <w:szCs w:val="24"/>
        </w:rPr>
      </w:pPr>
      <w:r w:rsidRPr="00A86C8C">
        <w:rPr>
          <w:szCs w:val="24"/>
        </w:rPr>
        <w:t>The Committee has the power to do what is recommended in this report</w:t>
      </w:r>
      <w:r w:rsidR="0049296D">
        <w:rPr>
          <w:szCs w:val="24"/>
        </w:rPr>
        <w:t>.</w:t>
      </w:r>
    </w:p>
    <w:p w:rsidR="00E83600" w:rsidRPr="001401C3" w:rsidRDefault="00E83600" w:rsidP="00324FAD">
      <w:pPr>
        <w:pStyle w:val="BodyTextIndent3"/>
        <w:spacing w:line="240" w:lineRule="exact"/>
        <w:ind w:left="0" w:firstLine="0"/>
        <w:rPr>
          <w:sz w:val="20"/>
          <w:szCs w:val="24"/>
        </w:rPr>
      </w:pPr>
      <w:r w:rsidRPr="00A86C8C">
        <w:rPr>
          <w:szCs w:val="24"/>
        </w:rPr>
        <w:t xml:space="preserve"> </w:t>
      </w:r>
    </w:p>
    <w:p w:rsidR="0031410C" w:rsidRPr="00157184" w:rsidRDefault="0031410C" w:rsidP="00020F17">
      <w:pPr>
        <w:spacing w:line="300" w:lineRule="atLeast"/>
        <w:ind w:left="720" w:hanging="720"/>
        <w:rPr>
          <w:rFonts w:ascii="Foundry Form Sans" w:hAnsi="Foundry Form Sans"/>
          <w:b/>
          <w:bCs/>
          <w:sz w:val="18"/>
        </w:rPr>
      </w:pPr>
    </w:p>
    <w:p w:rsidR="00FB071E" w:rsidRPr="00A86C8C" w:rsidRDefault="007223EA" w:rsidP="00020F17">
      <w:pPr>
        <w:spacing w:line="300" w:lineRule="atLeast"/>
        <w:ind w:left="720" w:hanging="720"/>
        <w:rPr>
          <w:rFonts w:ascii="Foundry Form Sans" w:hAnsi="Foundry Form Sans"/>
          <w:b/>
          <w:bCs/>
          <w:sz w:val="28"/>
          <w:lang w:val="en-US"/>
        </w:rPr>
      </w:pPr>
      <w:r w:rsidRPr="00A86C8C">
        <w:rPr>
          <w:rFonts w:ascii="Foundry Form Sans" w:hAnsi="Foundry Form Sans"/>
          <w:b/>
          <w:bCs/>
          <w:sz w:val="28"/>
        </w:rPr>
        <w:t>4</w:t>
      </w:r>
      <w:r w:rsidR="00FB071E" w:rsidRPr="00A86C8C">
        <w:rPr>
          <w:rFonts w:ascii="Foundry Form Sans" w:hAnsi="Foundry Form Sans"/>
          <w:b/>
          <w:bCs/>
          <w:sz w:val="28"/>
        </w:rPr>
        <w:t>.</w:t>
      </w:r>
      <w:r w:rsidR="00FB071E" w:rsidRPr="00A86C8C">
        <w:rPr>
          <w:rFonts w:ascii="Foundry Form Sans" w:hAnsi="Foundry Form Sans"/>
          <w:b/>
          <w:bCs/>
          <w:sz w:val="28"/>
        </w:rPr>
        <w:tab/>
      </w:r>
      <w:r w:rsidR="00FB071E" w:rsidRPr="00A86C8C">
        <w:rPr>
          <w:rFonts w:ascii="Foundry Form Sans" w:hAnsi="Foundry Form Sans"/>
          <w:b/>
          <w:bCs/>
          <w:sz w:val="28"/>
          <w:lang w:val="en-US"/>
        </w:rPr>
        <w:t>Financial Implications</w:t>
      </w:r>
    </w:p>
    <w:p w:rsidR="00517D36" w:rsidRPr="00A86C8C" w:rsidRDefault="00517D36" w:rsidP="007223EA">
      <w:pPr>
        <w:pStyle w:val="Header"/>
        <w:tabs>
          <w:tab w:val="clear" w:pos="4320"/>
          <w:tab w:val="clear" w:pos="8640"/>
        </w:tabs>
        <w:spacing w:after="120" w:line="240" w:lineRule="exact"/>
        <w:rPr>
          <w:rFonts w:ascii="Foundry Form Sans" w:hAnsi="Foundry Form Sans"/>
        </w:rPr>
      </w:pPr>
    </w:p>
    <w:p w:rsidR="007223EA" w:rsidRDefault="007223EA" w:rsidP="00B849D9">
      <w:pPr>
        <w:pStyle w:val="Header"/>
        <w:tabs>
          <w:tab w:val="clear" w:pos="4320"/>
          <w:tab w:val="clear" w:pos="8640"/>
        </w:tabs>
        <w:spacing w:line="300" w:lineRule="exact"/>
        <w:rPr>
          <w:rFonts w:ascii="Foundry Form Sans" w:hAnsi="Foundry Form Sans"/>
        </w:rPr>
      </w:pPr>
      <w:r w:rsidRPr="00A86C8C">
        <w:rPr>
          <w:rFonts w:ascii="Foundry Form Sans" w:hAnsi="Foundry Form Sans"/>
        </w:rPr>
        <w:t>4.1</w:t>
      </w:r>
      <w:r w:rsidRPr="00A86C8C">
        <w:rPr>
          <w:rFonts w:ascii="Foundry Form Sans" w:hAnsi="Foundry Form Sans"/>
        </w:rPr>
        <w:tab/>
        <w:t xml:space="preserve">There are no financial implications to the </w:t>
      </w:r>
      <w:r w:rsidR="00B849D9" w:rsidRPr="00A86C8C">
        <w:rPr>
          <w:rFonts w:ascii="Foundry Form Sans" w:hAnsi="Foundry Form Sans"/>
        </w:rPr>
        <w:t xml:space="preserve">Greater </w:t>
      </w:r>
      <w:r w:rsidRPr="00A86C8C">
        <w:rPr>
          <w:rFonts w:ascii="Foundry Form Sans" w:hAnsi="Foundry Form Sans"/>
        </w:rPr>
        <w:t>L</w:t>
      </w:r>
      <w:r w:rsidR="00B849D9" w:rsidRPr="00A86C8C">
        <w:rPr>
          <w:rFonts w:ascii="Foundry Form Sans" w:hAnsi="Foundry Form Sans"/>
        </w:rPr>
        <w:t xml:space="preserve">ondon </w:t>
      </w:r>
      <w:r w:rsidRPr="00A86C8C">
        <w:rPr>
          <w:rFonts w:ascii="Foundry Form Sans" w:hAnsi="Foundry Form Sans"/>
        </w:rPr>
        <w:t>A</w:t>
      </w:r>
      <w:r w:rsidR="00B849D9" w:rsidRPr="00A86C8C">
        <w:rPr>
          <w:rFonts w:ascii="Foundry Form Sans" w:hAnsi="Foundry Form Sans"/>
        </w:rPr>
        <w:t>uthority</w:t>
      </w:r>
      <w:r w:rsidRPr="00A86C8C">
        <w:rPr>
          <w:rFonts w:ascii="Foundry Form Sans" w:hAnsi="Foundry Form Sans"/>
        </w:rPr>
        <w:t xml:space="preserve"> arising from this report.</w:t>
      </w:r>
    </w:p>
    <w:p w:rsidR="001401C3" w:rsidRPr="00157184" w:rsidRDefault="001401C3">
      <w:pPr>
        <w:pStyle w:val="Header"/>
        <w:tabs>
          <w:tab w:val="clear" w:pos="4320"/>
          <w:tab w:val="clear" w:pos="8640"/>
          <w:tab w:val="left" w:pos="2160"/>
        </w:tabs>
        <w:spacing w:line="280" w:lineRule="exact"/>
        <w:rPr>
          <w:rFonts w:ascii="Foundry Form Sans" w:hAnsi="Foundry Form Sans"/>
          <w:sz w:val="16"/>
        </w:rPr>
      </w:pPr>
    </w:p>
    <w:p w:rsidR="00FB071E" w:rsidRPr="00A86C8C" w:rsidRDefault="009C26EB">
      <w:pPr>
        <w:pStyle w:val="Header"/>
        <w:tabs>
          <w:tab w:val="clear" w:pos="4320"/>
          <w:tab w:val="clear" w:pos="8640"/>
          <w:tab w:val="left" w:pos="2160"/>
        </w:tabs>
        <w:spacing w:line="280" w:lineRule="exact"/>
        <w:rPr>
          <w:rFonts w:ascii="Foundry Form Sans" w:hAnsi="Foundry Form Sans"/>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515100" cy="0"/>
                <wp:effectExtent l="16510" t="15240" r="1206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191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1e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" strokeweight="1.5pt"/>
            </w:pict>
          </mc:Fallback>
        </mc:AlternateContent>
      </w:r>
    </w:p>
    <w:p w:rsidR="00564D07" w:rsidRDefault="00FB071E" w:rsidP="00FE18F1">
      <w:pPr>
        <w:pStyle w:val="Header"/>
        <w:tabs>
          <w:tab w:val="clear" w:pos="4320"/>
          <w:tab w:val="clear" w:pos="8640"/>
          <w:tab w:val="left" w:pos="2160"/>
        </w:tabs>
        <w:spacing w:line="300" w:lineRule="atLeast"/>
        <w:rPr>
          <w:rFonts w:ascii="Foundry Form Sans" w:hAnsi="Foundry Form Sans"/>
          <w:bCs/>
        </w:rPr>
      </w:pPr>
      <w:r w:rsidRPr="00A86C8C">
        <w:rPr>
          <w:rFonts w:ascii="Foundry Form Sans" w:hAnsi="Foundry Form Sans"/>
          <w:b/>
          <w:bCs/>
        </w:rPr>
        <w:t>List of appendices to this report:</w:t>
      </w:r>
      <w:r w:rsidR="00B7762E">
        <w:rPr>
          <w:rFonts w:ascii="Foundry Form Sans" w:hAnsi="Foundry Form Sans"/>
          <w:b/>
          <w:bCs/>
        </w:rPr>
        <w:t xml:space="preserve"> </w:t>
      </w:r>
    </w:p>
    <w:p w:rsidR="00157184" w:rsidRDefault="003F474C" w:rsidP="00FE18F1">
      <w:pPr>
        <w:pStyle w:val="Header"/>
        <w:tabs>
          <w:tab w:val="clear" w:pos="4320"/>
          <w:tab w:val="clear" w:pos="8640"/>
          <w:tab w:val="left" w:pos="2160"/>
        </w:tabs>
        <w:spacing w:line="300" w:lineRule="atLeast"/>
        <w:rPr>
          <w:rFonts w:ascii="Foundry Form Sans" w:hAnsi="Foundry Form Sans"/>
          <w:bCs/>
        </w:rPr>
      </w:pPr>
      <w:r>
        <w:rPr>
          <w:rFonts w:ascii="Foundry Form Sans" w:hAnsi="Foundry Form Sans"/>
          <w:bCs/>
        </w:rPr>
        <w:t>None</w:t>
      </w:r>
    </w:p>
    <w:p w:rsidR="00871EA5" w:rsidRDefault="00871EA5" w:rsidP="00307D57">
      <w:pPr>
        <w:pStyle w:val="Header"/>
        <w:tabs>
          <w:tab w:val="clear" w:pos="4320"/>
          <w:tab w:val="clear" w:pos="8640"/>
          <w:tab w:val="left" w:pos="2160"/>
        </w:tabs>
        <w:spacing w:line="300" w:lineRule="atLeast"/>
        <w:rPr>
          <w:rFonts w:ascii="Foundry Form Sans" w:hAnsi="Foundry Form Sans"/>
          <w:bCs/>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B071E" w:rsidRPr="00A86C8C" w:rsidTr="00ED5479">
        <w:tc>
          <w:tcPr>
            <w:tcW w:w="10440" w:type="dxa"/>
          </w:tcPr>
          <w:p w:rsidR="00FB071E" w:rsidRPr="00A86C8C" w:rsidRDefault="00CE6140" w:rsidP="00ED5479">
            <w:pPr>
              <w:pStyle w:val="Header"/>
              <w:tabs>
                <w:tab w:val="clear" w:pos="4320"/>
                <w:tab w:val="clear" w:pos="8640"/>
                <w:tab w:val="left" w:pos="612"/>
              </w:tabs>
              <w:autoSpaceDE/>
              <w:autoSpaceDN/>
              <w:spacing w:line="280" w:lineRule="exact"/>
              <w:ind w:left="72"/>
              <w:rPr>
                <w:rFonts w:ascii="Foundry Form Sans" w:hAnsi="Foundry Form Sans"/>
                <w:b/>
                <w:bCs/>
                <w:sz w:val="28"/>
                <w:lang w:val="en-GB"/>
              </w:rPr>
            </w:pPr>
            <w:r>
              <w:rPr>
                <w:rFonts w:ascii="Foundry Form Sans" w:hAnsi="Foundry Form Sans"/>
                <w:b/>
                <w:bCs/>
                <w:sz w:val="28"/>
                <w:lang w:val="en-GB"/>
              </w:rPr>
              <w:t xml:space="preserve"> </w:t>
            </w:r>
            <w:r w:rsidR="00FB071E" w:rsidRPr="00A86C8C">
              <w:rPr>
                <w:rFonts w:ascii="Foundry Form Sans" w:hAnsi="Foundry Form Sans"/>
                <w:b/>
                <w:bCs/>
                <w:sz w:val="28"/>
                <w:lang w:val="en-GB"/>
              </w:rPr>
              <w:t xml:space="preserve">Local Government (Access to Information) Act 1985 </w:t>
            </w:r>
          </w:p>
          <w:p w:rsidR="004A4EC8" w:rsidRPr="001401C3" w:rsidRDefault="00FB071E" w:rsidP="00157184">
            <w:pPr>
              <w:pStyle w:val="Header"/>
              <w:tabs>
                <w:tab w:val="clear" w:pos="4320"/>
                <w:tab w:val="clear" w:pos="8640"/>
                <w:tab w:val="left" w:pos="612"/>
              </w:tabs>
              <w:autoSpaceDE/>
              <w:autoSpaceDN/>
              <w:spacing w:line="280" w:lineRule="exact"/>
              <w:ind w:left="72"/>
              <w:rPr>
                <w:rFonts w:ascii="Foundry Form Sans" w:hAnsi="Foundry Form Sans"/>
                <w:lang w:val="en-GB"/>
              </w:rPr>
            </w:pPr>
            <w:r w:rsidRPr="00A86C8C">
              <w:rPr>
                <w:rFonts w:ascii="Foundry Form Sans" w:hAnsi="Foundry Form Sans"/>
                <w:lang w:val="en-GB"/>
              </w:rPr>
              <w:t>List of Background Papers</w:t>
            </w:r>
            <w:r w:rsidRPr="00157184">
              <w:rPr>
                <w:rFonts w:ascii="Foundry Form Sans" w:hAnsi="Foundry Form Sans"/>
                <w:lang w:val="en-GB"/>
              </w:rPr>
              <w:t>:</w:t>
            </w:r>
            <w:r w:rsidR="004A4EC8" w:rsidRPr="00157184">
              <w:rPr>
                <w:rFonts w:ascii="Foundry Form Sans" w:hAnsi="Foundry Form Sans"/>
                <w:lang w:val="en-GB"/>
              </w:rPr>
              <w:t xml:space="preserve"> </w:t>
            </w:r>
            <w:r w:rsidR="00F25A5F">
              <w:rPr>
                <w:rFonts w:ascii="Foundry Form Sans" w:hAnsi="Foundry Form Sans"/>
                <w:lang w:val="en-GB"/>
              </w:rPr>
              <w:t>MDA 939 (River Bus Services)</w:t>
            </w:r>
          </w:p>
        </w:tc>
      </w:tr>
      <w:tr w:rsidR="00E54A69" w:rsidRPr="00B25DBF" w:rsidTr="00E54A69">
        <w:trPr>
          <w:trHeight w:val="890"/>
        </w:trPr>
        <w:tc>
          <w:tcPr>
            <w:tcW w:w="10440" w:type="dxa"/>
          </w:tcPr>
          <w:p w:rsidR="00E54A69" w:rsidRPr="00A86C8C" w:rsidRDefault="00E54A69" w:rsidP="00F67E8B">
            <w:pPr>
              <w:pStyle w:val="Header"/>
              <w:tabs>
                <w:tab w:val="clear" w:pos="4320"/>
                <w:tab w:val="clear" w:pos="8640"/>
                <w:tab w:val="left" w:pos="1773"/>
              </w:tabs>
              <w:autoSpaceDE/>
              <w:autoSpaceDN/>
              <w:spacing w:line="280" w:lineRule="exact"/>
              <w:ind w:left="72"/>
              <w:rPr>
                <w:rFonts w:ascii="Foundry Form Sans" w:hAnsi="Foundry Form Sans"/>
                <w:lang w:val="en-GB"/>
              </w:rPr>
            </w:pPr>
            <w:r w:rsidRPr="00A86C8C">
              <w:rPr>
                <w:rFonts w:ascii="Foundry Form Sans" w:hAnsi="Foundry Form Sans"/>
                <w:lang w:val="en-GB"/>
              </w:rPr>
              <w:t xml:space="preserve">Contact Officer: </w:t>
            </w:r>
            <w:r w:rsidR="00F67E8B" w:rsidRPr="00A86C8C">
              <w:rPr>
                <w:rFonts w:ascii="Foundry Form Sans" w:hAnsi="Foundry Form Sans"/>
                <w:lang w:val="en-GB"/>
              </w:rPr>
              <w:tab/>
            </w:r>
            <w:r w:rsidR="007C7F26">
              <w:rPr>
                <w:rFonts w:ascii="Foundry Form Sans" w:hAnsi="Foundry Form Sans"/>
              </w:rPr>
              <w:t>Laura Pelling</w:t>
            </w:r>
            <w:r w:rsidR="004A4EC8" w:rsidRPr="00A86C8C">
              <w:rPr>
                <w:rFonts w:ascii="Foundry Form Sans" w:hAnsi="Foundry Form Sans"/>
              </w:rPr>
              <w:t>, Principal Committee Manager</w:t>
            </w:r>
          </w:p>
          <w:p w:rsidR="00E54A69" w:rsidRPr="00A86C8C" w:rsidRDefault="00E54A69" w:rsidP="00F67E8B">
            <w:pPr>
              <w:pStyle w:val="Header"/>
              <w:tabs>
                <w:tab w:val="clear" w:pos="4320"/>
                <w:tab w:val="clear" w:pos="8640"/>
                <w:tab w:val="left" w:pos="1773"/>
              </w:tabs>
              <w:autoSpaceDE/>
              <w:autoSpaceDN/>
              <w:spacing w:line="280" w:lineRule="exact"/>
              <w:ind w:left="72"/>
              <w:rPr>
                <w:rFonts w:ascii="Foundry Form Sans" w:hAnsi="Foundry Form Sans"/>
                <w:lang w:val="en-GB"/>
              </w:rPr>
            </w:pPr>
            <w:r w:rsidRPr="00A86C8C">
              <w:rPr>
                <w:rFonts w:ascii="Foundry Form Sans" w:hAnsi="Foundry Form Sans"/>
                <w:lang w:val="en-GB"/>
              </w:rPr>
              <w:t xml:space="preserve">Telephone: </w:t>
            </w:r>
            <w:r w:rsidR="00F67E8B" w:rsidRPr="00A86C8C">
              <w:rPr>
                <w:rFonts w:ascii="Foundry Form Sans" w:hAnsi="Foundry Form Sans"/>
                <w:lang w:val="en-GB"/>
              </w:rPr>
              <w:tab/>
            </w:r>
            <w:r w:rsidR="007C7F26">
              <w:rPr>
                <w:rFonts w:ascii="Foundry Form Sans" w:hAnsi="Foundry Form Sans"/>
              </w:rPr>
              <w:t>020 7983 5526</w:t>
            </w:r>
          </w:p>
          <w:p w:rsidR="00E54A69" w:rsidRPr="00B25DBF" w:rsidRDefault="00E54A69" w:rsidP="000A20D1">
            <w:pPr>
              <w:pStyle w:val="Header"/>
              <w:tabs>
                <w:tab w:val="clear" w:pos="4320"/>
                <w:tab w:val="clear" w:pos="8640"/>
                <w:tab w:val="left" w:pos="1497"/>
                <w:tab w:val="left" w:pos="1773"/>
              </w:tabs>
              <w:spacing w:line="280" w:lineRule="exact"/>
              <w:ind w:left="72"/>
              <w:rPr>
                <w:rFonts w:ascii="Foundry Form Sans" w:hAnsi="Foundry Form Sans"/>
                <w:lang w:val="fr-FR"/>
              </w:rPr>
            </w:pPr>
            <w:proofErr w:type="gramStart"/>
            <w:r w:rsidRPr="00B25DBF">
              <w:rPr>
                <w:rFonts w:ascii="Foundry Form Sans" w:hAnsi="Foundry Form Sans"/>
                <w:lang w:val="fr-FR"/>
              </w:rPr>
              <w:t>E-mail:</w:t>
            </w:r>
            <w:proofErr w:type="gramEnd"/>
            <w:r w:rsidRPr="00B25DBF">
              <w:rPr>
                <w:rFonts w:ascii="Foundry Form Sans" w:hAnsi="Foundry Form Sans"/>
                <w:lang w:val="fr-FR"/>
              </w:rPr>
              <w:t xml:space="preserve"> </w:t>
            </w:r>
            <w:r w:rsidR="00F67E8B" w:rsidRPr="00B25DBF">
              <w:rPr>
                <w:rFonts w:ascii="Foundry Form Sans" w:hAnsi="Foundry Form Sans"/>
                <w:lang w:val="fr-FR"/>
              </w:rPr>
              <w:tab/>
            </w:r>
            <w:r w:rsidR="00F67E8B" w:rsidRPr="00B25DBF">
              <w:rPr>
                <w:rFonts w:ascii="Foundry Form Sans" w:hAnsi="Foundry Form Sans"/>
                <w:lang w:val="fr-FR"/>
              </w:rPr>
              <w:tab/>
            </w:r>
            <w:hyperlink r:id="rId8" w:history="1">
              <w:r w:rsidR="001401C3" w:rsidRPr="00E67F0B">
                <w:rPr>
                  <w:rStyle w:val="Hyperlink"/>
                  <w:rFonts w:ascii="Foundry Form Sans" w:hAnsi="Foundry Form Sans"/>
                  <w:lang w:val="fr-FR"/>
                </w:rPr>
                <w:t>laura.pelling@london.gov.uk</w:t>
              </w:r>
            </w:hyperlink>
            <w:r w:rsidR="000A20D1">
              <w:rPr>
                <w:rFonts w:ascii="Foundry Form Sans" w:hAnsi="Foundry Form Sans"/>
                <w:lang w:val="fr-FR"/>
              </w:rPr>
              <w:t xml:space="preserve"> </w:t>
            </w:r>
            <w:r w:rsidR="0049296D">
              <w:rPr>
                <w:rFonts w:ascii="Foundry Form Sans" w:hAnsi="Foundry Form Sans"/>
                <w:lang w:val="fr-FR"/>
              </w:rPr>
              <w:t xml:space="preserve"> </w:t>
            </w:r>
          </w:p>
        </w:tc>
      </w:tr>
    </w:tbl>
    <w:p w:rsidR="00FB071E" w:rsidRPr="00B25DBF" w:rsidRDefault="00FB071E" w:rsidP="001401C3">
      <w:pPr>
        <w:pStyle w:val="Header"/>
        <w:tabs>
          <w:tab w:val="clear" w:pos="4320"/>
          <w:tab w:val="clear" w:pos="8640"/>
          <w:tab w:val="left" w:pos="2160"/>
        </w:tabs>
        <w:spacing w:line="280" w:lineRule="exact"/>
        <w:rPr>
          <w:rFonts w:ascii="Foundry Form Sans" w:hAnsi="Foundry Form Sans"/>
          <w:lang w:val="fr-FR"/>
        </w:rPr>
      </w:pPr>
    </w:p>
    <w:sectPr w:rsidR="00FB071E" w:rsidRPr="00B25DBF">
      <w:headerReference w:type="default" r:id="rId9"/>
      <w:footerReference w:type="even" r:id="rId10"/>
      <w:headerReference w:type="first" r:id="rId11"/>
      <w:footerReference w:type="first" r:id="rId12"/>
      <w:type w:val="continuous"/>
      <w:pgSz w:w="11906" w:h="16838" w:code="9"/>
      <w:pgMar w:top="1134" w:right="851"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931" w:rsidRDefault="00403931">
      <w:r>
        <w:separator/>
      </w:r>
    </w:p>
  </w:endnote>
  <w:endnote w:type="continuationSeparator" w:id="0">
    <w:p w:rsidR="00403931" w:rsidRDefault="0040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FormSansBook">
    <w:altName w:val="Times New Roman"/>
    <w:panose1 w:val="00000000000000000000"/>
    <w:charset w:val="00"/>
    <w:family w:val="auto"/>
    <w:notTrueType/>
    <w:pitch w:val="variable"/>
    <w:sig w:usb0="00000003" w:usb1="00000000" w:usb2="00000000" w:usb3="00000000" w:csb0="00000001"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74" w:rsidRDefault="00304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4D74" w:rsidRDefault="00304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74" w:rsidRDefault="00304D74">
    <w:pPr>
      <w:pStyle w:val="Footer"/>
      <w:rPr>
        <w:rFonts w:ascii="Foundry Form Sans" w:hAnsi="Foundry Form Sans"/>
        <w:sz w:val="20"/>
      </w:rPr>
    </w:pPr>
  </w:p>
  <w:p w:rsidR="00304D74" w:rsidRDefault="00304D74">
    <w:pPr>
      <w:pStyle w:val="Footer"/>
      <w:rPr>
        <w:rFonts w:ascii="Foundry Form Sans" w:hAnsi="Foundry Form Sans"/>
        <w:sz w:val="20"/>
      </w:rPr>
    </w:pPr>
    <w:r>
      <w:rPr>
        <w:rFonts w:ascii="Foundry Form Sans" w:hAnsi="Foundry Form Sans"/>
        <w:sz w:val="20"/>
      </w:rPr>
      <w:t>City Hall, The Queen’s Walk, London SE1 2AA</w:t>
    </w:r>
  </w:p>
  <w:p w:rsidR="00304D74" w:rsidRDefault="00304D74">
    <w:pPr>
      <w:pStyle w:val="Footer"/>
      <w:rPr>
        <w:rFonts w:ascii="Foundry Form Sans" w:hAnsi="Foundry Form Sans"/>
        <w:b/>
        <w:sz w:val="20"/>
      </w:rPr>
    </w:pPr>
    <w:r>
      <w:rPr>
        <w:rFonts w:ascii="Foundry Form Sans" w:hAnsi="Foundry Form Sans"/>
        <w:b/>
        <w:sz w:val="20"/>
      </w:rPr>
      <w:t>Enquiries: 020 7983 4100 minicom: 020 7983 4458 www.london.gov.uk</w:t>
    </w:r>
  </w:p>
  <w:p w:rsidR="00304D74" w:rsidRDefault="0030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931" w:rsidRDefault="00403931">
      <w:r>
        <w:separator/>
      </w:r>
    </w:p>
  </w:footnote>
  <w:footnote w:type="continuationSeparator" w:id="0">
    <w:p w:rsidR="00403931" w:rsidRDefault="0040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74" w:rsidRDefault="00304D74">
    <w:pPr>
      <w:pStyle w:val="Header"/>
      <w:tabs>
        <w:tab w:val="clear" w:pos="8640"/>
      </w:tabs>
      <w:ind w:right="-416"/>
    </w:pPr>
    <w:r>
      <w:tab/>
    </w: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74" w:rsidRDefault="00304D74">
    <w:pPr>
      <w:pStyle w:val="Header"/>
    </w:pPr>
  </w:p>
  <w:p w:rsidR="00304D74" w:rsidRDefault="009C26EB">
    <w:pPr>
      <w:pStyle w:val="Header"/>
    </w:pPr>
    <w:r>
      <w:rPr>
        <w:noProof/>
        <w:lang w:val="en-GB" w:eastAsia="en-GB"/>
      </w:rPr>
      <w:drawing>
        <wp:inline distT="0" distB="0" distL="0" distR="0">
          <wp:extent cx="2390775" cy="16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390775" cy="161925"/>
                  </a:xfrm>
                  <a:prstGeom prst="rect">
                    <a:avLst/>
                  </a:prstGeom>
                  <a:noFill/>
                  <a:ln>
                    <a:noFill/>
                  </a:ln>
                </pic:spPr>
              </pic:pic>
            </a:graphicData>
          </a:graphic>
        </wp:inline>
      </w:drawing>
    </w:r>
    <w:r w:rsidR="00304D74">
      <w:t xml:space="preserve">                                                                   </w:t>
    </w:r>
    <w:r w:rsidR="00304D74">
      <w:tab/>
    </w:r>
    <w:r>
      <w:rPr>
        <w:noProof/>
        <w:lang w:val="en-GB" w:eastAsia="en-GB"/>
      </w:rPr>
      <w:drawing>
        <wp:inline distT="0" distB="0" distL="0" distR="0">
          <wp:extent cx="1457325"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457325" cy="152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DB7"/>
    <w:multiLevelType w:val="hybridMultilevel"/>
    <w:tmpl w:val="793A0A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1860704"/>
    <w:multiLevelType w:val="multilevel"/>
    <w:tmpl w:val="B684626E"/>
    <w:lvl w:ilvl="0">
      <w:start w:val="2"/>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12991C5C"/>
    <w:multiLevelType w:val="hybridMultilevel"/>
    <w:tmpl w:val="7A44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E2DE2"/>
    <w:multiLevelType w:val="hybridMultilevel"/>
    <w:tmpl w:val="0C32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C513C"/>
    <w:multiLevelType w:val="hybridMultilevel"/>
    <w:tmpl w:val="85FC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352DC"/>
    <w:multiLevelType w:val="hybridMultilevel"/>
    <w:tmpl w:val="28E6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06D8A"/>
    <w:multiLevelType w:val="hybridMultilevel"/>
    <w:tmpl w:val="4D78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D10EF"/>
    <w:multiLevelType w:val="hybridMultilevel"/>
    <w:tmpl w:val="B9F8CE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E581319"/>
    <w:multiLevelType w:val="hybridMultilevel"/>
    <w:tmpl w:val="A294929A"/>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9" w15:restartNumberingAfterBreak="0">
    <w:nsid w:val="35677769"/>
    <w:multiLevelType w:val="hybridMultilevel"/>
    <w:tmpl w:val="8EDC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D5BC8"/>
    <w:multiLevelType w:val="hybridMultilevel"/>
    <w:tmpl w:val="4AB20ED8"/>
    <w:lvl w:ilvl="0" w:tplc="B792F1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C3A0C"/>
    <w:multiLevelType w:val="hybridMultilevel"/>
    <w:tmpl w:val="5BE4D0AE"/>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hint="default"/>
      </w:rPr>
    </w:lvl>
    <w:lvl w:ilvl="8" w:tplc="08090005">
      <w:start w:val="1"/>
      <w:numFmt w:val="bullet"/>
      <w:lvlText w:val=""/>
      <w:lvlJc w:val="left"/>
      <w:pPr>
        <w:ind w:left="7898" w:hanging="360"/>
      </w:pPr>
      <w:rPr>
        <w:rFonts w:ascii="Wingdings" w:hAnsi="Wingdings" w:hint="default"/>
      </w:rPr>
    </w:lvl>
  </w:abstractNum>
  <w:abstractNum w:abstractNumId="12" w15:restartNumberingAfterBreak="0">
    <w:nsid w:val="4D626DF9"/>
    <w:multiLevelType w:val="hybridMultilevel"/>
    <w:tmpl w:val="6C98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700A0"/>
    <w:multiLevelType w:val="hybridMultilevel"/>
    <w:tmpl w:val="520AB73C"/>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4" w15:restartNumberingAfterBreak="0">
    <w:nsid w:val="559A4B56"/>
    <w:multiLevelType w:val="hybridMultilevel"/>
    <w:tmpl w:val="CF708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E25ADB"/>
    <w:multiLevelType w:val="hybridMultilevel"/>
    <w:tmpl w:val="9C76E720"/>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6" w15:restartNumberingAfterBreak="0">
    <w:nsid w:val="59832F5A"/>
    <w:multiLevelType w:val="hybridMultilevel"/>
    <w:tmpl w:val="859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144DE"/>
    <w:multiLevelType w:val="hybridMultilevel"/>
    <w:tmpl w:val="7F4AC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AD409D"/>
    <w:multiLevelType w:val="multilevel"/>
    <w:tmpl w:val="941EACB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793529B"/>
    <w:multiLevelType w:val="hybridMultilevel"/>
    <w:tmpl w:val="B404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1070F"/>
    <w:multiLevelType w:val="hybridMultilevel"/>
    <w:tmpl w:val="793A0AE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21" w15:restartNumberingAfterBreak="0">
    <w:nsid w:val="7541071D"/>
    <w:multiLevelType w:val="hybridMultilevel"/>
    <w:tmpl w:val="793A0AEA"/>
    <w:lvl w:ilvl="0" w:tplc="FFFFFFFF">
      <w:start w:val="1"/>
      <w:numFmt w:val="bullet"/>
      <w:lvlText w:val=""/>
      <w:lvlJc w:val="left"/>
      <w:pPr>
        <w:ind w:left="-618" w:hanging="360"/>
      </w:pPr>
      <w:rPr>
        <w:rFonts w:ascii="Symbol" w:hAnsi="Symbol" w:hint="default"/>
      </w:rPr>
    </w:lvl>
    <w:lvl w:ilvl="1" w:tplc="FFFFFFFF">
      <w:start w:val="1"/>
      <w:numFmt w:val="bullet"/>
      <w:lvlText w:val="o"/>
      <w:lvlJc w:val="left"/>
      <w:pPr>
        <w:ind w:left="102" w:hanging="360"/>
      </w:pPr>
      <w:rPr>
        <w:rFonts w:ascii="Courier New" w:hAnsi="Courier New" w:hint="default"/>
      </w:rPr>
    </w:lvl>
    <w:lvl w:ilvl="2" w:tplc="FFFFFFFF">
      <w:start w:val="1"/>
      <w:numFmt w:val="bullet"/>
      <w:lvlText w:val=""/>
      <w:lvlJc w:val="left"/>
      <w:pPr>
        <w:ind w:left="822" w:hanging="360"/>
      </w:pPr>
      <w:rPr>
        <w:rFonts w:ascii="Wingdings" w:hAnsi="Wingdings" w:hint="default"/>
      </w:rPr>
    </w:lvl>
    <w:lvl w:ilvl="3" w:tplc="FFFFFFFF">
      <w:start w:val="1"/>
      <w:numFmt w:val="bullet"/>
      <w:lvlText w:val=""/>
      <w:lvlJc w:val="left"/>
      <w:pPr>
        <w:ind w:left="1542" w:hanging="360"/>
      </w:pPr>
      <w:rPr>
        <w:rFonts w:ascii="Symbol" w:hAnsi="Symbol" w:hint="default"/>
      </w:rPr>
    </w:lvl>
    <w:lvl w:ilvl="4" w:tplc="FFFFFFFF">
      <w:start w:val="1"/>
      <w:numFmt w:val="bullet"/>
      <w:lvlText w:val="o"/>
      <w:lvlJc w:val="left"/>
      <w:pPr>
        <w:ind w:left="2262" w:hanging="360"/>
      </w:pPr>
      <w:rPr>
        <w:rFonts w:ascii="Courier New" w:hAnsi="Courier New" w:hint="default"/>
      </w:rPr>
    </w:lvl>
    <w:lvl w:ilvl="5" w:tplc="FFFFFFFF">
      <w:start w:val="1"/>
      <w:numFmt w:val="bullet"/>
      <w:lvlText w:val=""/>
      <w:lvlJc w:val="left"/>
      <w:pPr>
        <w:ind w:left="2982" w:hanging="360"/>
      </w:pPr>
      <w:rPr>
        <w:rFonts w:ascii="Wingdings" w:hAnsi="Wingdings" w:hint="default"/>
      </w:rPr>
    </w:lvl>
    <w:lvl w:ilvl="6" w:tplc="FFFFFFFF">
      <w:start w:val="1"/>
      <w:numFmt w:val="bullet"/>
      <w:lvlText w:val=""/>
      <w:lvlJc w:val="left"/>
      <w:pPr>
        <w:ind w:left="3702" w:hanging="360"/>
      </w:pPr>
      <w:rPr>
        <w:rFonts w:ascii="Symbol" w:hAnsi="Symbol" w:hint="default"/>
      </w:rPr>
    </w:lvl>
    <w:lvl w:ilvl="7" w:tplc="FFFFFFFF">
      <w:start w:val="1"/>
      <w:numFmt w:val="bullet"/>
      <w:lvlText w:val="o"/>
      <w:lvlJc w:val="left"/>
      <w:pPr>
        <w:ind w:left="4422" w:hanging="360"/>
      </w:pPr>
      <w:rPr>
        <w:rFonts w:ascii="Courier New" w:hAnsi="Courier New" w:hint="default"/>
      </w:rPr>
    </w:lvl>
    <w:lvl w:ilvl="8" w:tplc="FFFFFFFF">
      <w:start w:val="1"/>
      <w:numFmt w:val="bullet"/>
      <w:lvlText w:val=""/>
      <w:lvlJc w:val="left"/>
      <w:pPr>
        <w:ind w:left="5142" w:hanging="360"/>
      </w:pPr>
      <w:rPr>
        <w:rFonts w:ascii="Wingdings" w:hAnsi="Wingdings" w:hint="default"/>
      </w:rPr>
    </w:lvl>
  </w:abstractNum>
  <w:abstractNum w:abstractNumId="22" w15:restartNumberingAfterBreak="0">
    <w:nsid w:val="7541071F"/>
    <w:multiLevelType w:val="hybridMultilevel"/>
    <w:tmpl w:val="793A0AE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23" w15:restartNumberingAfterBreak="0">
    <w:nsid w:val="75410721"/>
    <w:multiLevelType w:val="hybridMultilevel"/>
    <w:tmpl w:val="408EF6E0"/>
    <w:lvl w:ilvl="0" w:tplc="FFFFFFFF">
      <w:start w:val="1"/>
      <w:numFmt w:val="lowerLetter"/>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4" w15:restartNumberingAfterBreak="0">
    <w:nsid w:val="75410729"/>
    <w:multiLevelType w:val="hybridMultilevel"/>
    <w:tmpl w:val="FE4C36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5410732"/>
    <w:multiLevelType w:val="hybridMultilevel"/>
    <w:tmpl w:val="793A0AE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26" w15:restartNumberingAfterBreak="0">
    <w:nsid w:val="75410737"/>
    <w:multiLevelType w:val="hybridMultilevel"/>
    <w:tmpl w:val="793A0AE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27" w15:restartNumberingAfterBreak="0">
    <w:nsid w:val="75410739"/>
    <w:multiLevelType w:val="hybridMultilevel"/>
    <w:tmpl w:val="23E8E07E"/>
    <w:lvl w:ilvl="0" w:tplc="FFFFFFFF">
      <w:start w:val="1"/>
      <w:numFmt w:val="lowerLetter"/>
      <w:lvlText w:val="(%1)"/>
      <w:lvlJc w:val="left"/>
      <w:pPr>
        <w:ind w:left="1129" w:hanging="360"/>
      </w:pPr>
      <w:rPr>
        <w:rFonts w:cs="Times New Roman"/>
      </w:rPr>
    </w:lvl>
    <w:lvl w:ilvl="1" w:tplc="FFFFFFFF">
      <w:start w:val="1"/>
      <w:numFmt w:val="lowerLetter"/>
      <w:lvlText w:val="%2."/>
      <w:lvlJc w:val="left"/>
      <w:pPr>
        <w:ind w:left="1849" w:hanging="360"/>
      </w:pPr>
      <w:rPr>
        <w:rFonts w:cs="Times New Roman"/>
      </w:rPr>
    </w:lvl>
    <w:lvl w:ilvl="2" w:tplc="FFFFFFFF">
      <w:start w:val="1"/>
      <w:numFmt w:val="lowerRoman"/>
      <w:lvlText w:val="%3."/>
      <w:lvlJc w:val="right"/>
      <w:pPr>
        <w:ind w:left="2569" w:hanging="180"/>
      </w:pPr>
      <w:rPr>
        <w:rFonts w:cs="Times New Roman"/>
      </w:rPr>
    </w:lvl>
    <w:lvl w:ilvl="3" w:tplc="FFFFFFFF">
      <w:start w:val="1"/>
      <w:numFmt w:val="decimal"/>
      <w:lvlText w:val="%4."/>
      <w:lvlJc w:val="left"/>
      <w:pPr>
        <w:ind w:left="3289" w:hanging="360"/>
      </w:pPr>
      <w:rPr>
        <w:rFonts w:cs="Times New Roman"/>
      </w:rPr>
    </w:lvl>
    <w:lvl w:ilvl="4" w:tplc="FFFFFFFF">
      <w:start w:val="1"/>
      <w:numFmt w:val="lowerLetter"/>
      <w:lvlText w:val="%5."/>
      <w:lvlJc w:val="left"/>
      <w:pPr>
        <w:ind w:left="4009" w:hanging="360"/>
      </w:pPr>
      <w:rPr>
        <w:rFonts w:cs="Times New Roman"/>
      </w:rPr>
    </w:lvl>
    <w:lvl w:ilvl="5" w:tplc="FFFFFFFF">
      <w:start w:val="1"/>
      <w:numFmt w:val="lowerRoman"/>
      <w:lvlText w:val="%6."/>
      <w:lvlJc w:val="right"/>
      <w:pPr>
        <w:ind w:left="4729" w:hanging="180"/>
      </w:pPr>
      <w:rPr>
        <w:rFonts w:cs="Times New Roman"/>
      </w:rPr>
    </w:lvl>
    <w:lvl w:ilvl="6" w:tplc="FFFFFFFF">
      <w:start w:val="1"/>
      <w:numFmt w:val="decimal"/>
      <w:lvlText w:val="%7."/>
      <w:lvlJc w:val="left"/>
      <w:pPr>
        <w:ind w:left="5449" w:hanging="360"/>
      </w:pPr>
      <w:rPr>
        <w:rFonts w:cs="Times New Roman"/>
      </w:rPr>
    </w:lvl>
    <w:lvl w:ilvl="7" w:tplc="FFFFFFFF">
      <w:start w:val="1"/>
      <w:numFmt w:val="lowerLetter"/>
      <w:lvlText w:val="%8."/>
      <w:lvlJc w:val="left"/>
      <w:pPr>
        <w:ind w:left="6169" w:hanging="360"/>
      </w:pPr>
      <w:rPr>
        <w:rFonts w:cs="Times New Roman"/>
      </w:rPr>
    </w:lvl>
    <w:lvl w:ilvl="8" w:tplc="FFFFFFFF">
      <w:start w:val="1"/>
      <w:numFmt w:val="lowerRoman"/>
      <w:lvlText w:val="%9."/>
      <w:lvlJc w:val="right"/>
      <w:pPr>
        <w:ind w:left="6889" w:hanging="180"/>
      </w:pPr>
      <w:rPr>
        <w:rFonts w:cs="Times New Roman"/>
      </w:rPr>
    </w:lvl>
  </w:abstractNum>
  <w:abstractNum w:abstractNumId="28" w15:restartNumberingAfterBreak="0">
    <w:nsid w:val="7541073A"/>
    <w:multiLevelType w:val="hybridMultilevel"/>
    <w:tmpl w:val="793A0AE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9" w15:restartNumberingAfterBreak="0">
    <w:nsid w:val="75410741"/>
    <w:multiLevelType w:val="hybridMultilevel"/>
    <w:tmpl w:val="793A0AE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0" w15:restartNumberingAfterBreak="0">
    <w:nsid w:val="75410762"/>
    <w:multiLevelType w:val="hybridMultilevel"/>
    <w:tmpl w:val="48D8DE1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31" w15:restartNumberingAfterBreak="0">
    <w:nsid w:val="75410773"/>
    <w:multiLevelType w:val="hybridMultilevel"/>
    <w:tmpl w:val="1782144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769758D8"/>
    <w:multiLevelType w:val="multilevel"/>
    <w:tmpl w:val="26ACF90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71A02C5"/>
    <w:multiLevelType w:val="hybridMultilevel"/>
    <w:tmpl w:val="64DE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F727F"/>
    <w:multiLevelType w:val="hybridMultilevel"/>
    <w:tmpl w:val="D6B21560"/>
    <w:lvl w:ilvl="0" w:tplc="5CEACF92">
      <w:start w:val="1"/>
      <w:numFmt w:val="bullet"/>
      <w:lvlText w:val=""/>
      <w:lvlJc w:val="left"/>
      <w:pPr>
        <w:ind w:left="743" w:hanging="360"/>
      </w:pPr>
      <w:rPr>
        <w:rFonts w:ascii="Symbol" w:hAnsi="Symbol" w:hint="default"/>
        <w:sz w:val="24"/>
      </w:rPr>
    </w:lvl>
    <w:lvl w:ilvl="1" w:tplc="08090003" w:tentative="1">
      <w:start w:val="1"/>
      <w:numFmt w:val="bullet"/>
      <w:lvlText w:val="o"/>
      <w:lvlJc w:val="left"/>
      <w:pPr>
        <w:ind w:left="1463" w:hanging="360"/>
      </w:pPr>
      <w:rPr>
        <w:rFonts w:ascii="Courier New" w:hAnsi="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hint="default"/>
      </w:rPr>
    </w:lvl>
    <w:lvl w:ilvl="8" w:tplc="08090005" w:tentative="1">
      <w:start w:val="1"/>
      <w:numFmt w:val="bullet"/>
      <w:lvlText w:val=""/>
      <w:lvlJc w:val="left"/>
      <w:pPr>
        <w:ind w:left="6503" w:hanging="360"/>
      </w:pPr>
      <w:rPr>
        <w:rFonts w:ascii="Wingdings" w:hAnsi="Wingdings" w:hint="default"/>
      </w:rPr>
    </w:lvl>
  </w:abstractNum>
  <w:num w:numId="1">
    <w:abstractNumId w:val="18"/>
  </w:num>
  <w:num w:numId="2">
    <w:abstractNumId w:val="1"/>
  </w:num>
  <w:num w:numId="3">
    <w:abstractNumId w:val="32"/>
  </w:num>
  <w:num w:numId="4">
    <w:abstractNumId w:val="7"/>
  </w:num>
  <w:num w:numId="5">
    <w:abstractNumId w:val="30"/>
  </w:num>
  <w:num w:numId="6">
    <w:abstractNumId w:val="21"/>
  </w:num>
  <w:num w:numId="7">
    <w:abstractNumId w:val="24"/>
  </w:num>
  <w:num w:numId="8">
    <w:abstractNumId w:val="2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6"/>
  </w:num>
  <w:num w:numId="12">
    <w:abstractNumId w:val="2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11"/>
  </w:num>
  <w:num w:numId="17">
    <w:abstractNumId w:val="0"/>
  </w:num>
  <w:num w:numId="18">
    <w:abstractNumId w:val="0"/>
  </w:num>
  <w:num w:numId="19">
    <w:abstractNumId w:val="34"/>
  </w:num>
  <w:num w:numId="20">
    <w:abstractNumId w:val="31"/>
  </w:num>
  <w:num w:numId="21">
    <w:abstractNumId w:val="4"/>
  </w:num>
  <w:num w:numId="22">
    <w:abstractNumId w:val="8"/>
  </w:num>
  <w:num w:numId="23">
    <w:abstractNumId w:val="15"/>
  </w:num>
  <w:num w:numId="24">
    <w:abstractNumId w:val="13"/>
  </w:num>
  <w:num w:numId="25">
    <w:abstractNumId w:val="16"/>
  </w:num>
  <w:num w:numId="26">
    <w:abstractNumId w:val="12"/>
  </w:num>
  <w:num w:numId="27">
    <w:abstractNumId w:val="9"/>
  </w:num>
  <w:num w:numId="28">
    <w:abstractNumId w:val="6"/>
  </w:num>
  <w:num w:numId="29">
    <w:abstractNumId w:val="28"/>
  </w:num>
  <w:num w:numId="30">
    <w:abstractNumId w:val="19"/>
  </w:num>
  <w:num w:numId="31">
    <w:abstractNumId w:val="33"/>
  </w:num>
  <w:num w:numId="32">
    <w:abstractNumId w:val="2"/>
  </w:num>
  <w:num w:numId="33">
    <w:abstractNumId w:val="29"/>
  </w:num>
  <w:num w:numId="34">
    <w:abstractNumId w:val="14"/>
  </w:num>
  <w:num w:numId="35">
    <w:abstractNumId w:val="5"/>
  </w:num>
  <w:num w:numId="36">
    <w:abstractNumId w:val="10"/>
  </w:num>
  <w:num w:numId="3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B8"/>
    <w:rsid w:val="00003DB6"/>
    <w:rsid w:val="00007FC0"/>
    <w:rsid w:val="000122E1"/>
    <w:rsid w:val="00012949"/>
    <w:rsid w:val="00020F17"/>
    <w:rsid w:val="00025A26"/>
    <w:rsid w:val="00032CF8"/>
    <w:rsid w:val="000347F1"/>
    <w:rsid w:val="0003538F"/>
    <w:rsid w:val="00044938"/>
    <w:rsid w:val="00055FA1"/>
    <w:rsid w:val="00066257"/>
    <w:rsid w:val="00067F4B"/>
    <w:rsid w:val="00075880"/>
    <w:rsid w:val="000763FB"/>
    <w:rsid w:val="00076BDC"/>
    <w:rsid w:val="00081C9C"/>
    <w:rsid w:val="000833AD"/>
    <w:rsid w:val="00091DAB"/>
    <w:rsid w:val="0009336C"/>
    <w:rsid w:val="00097FF9"/>
    <w:rsid w:val="000A20D1"/>
    <w:rsid w:val="000A3EA9"/>
    <w:rsid w:val="000A3F1E"/>
    <w:rsid w:val="000A663E"/>
    <w:rsid w:val="000A712C"/>
    <w:rsid w:val="000B2CD0"/>
    <w:rsid w:val="000C2879"/>
    <w:rsid w:val="000E19F5"/>
    <w:rsid w:val="000E1F84"/>
    <w:rsid w:val="000E3234"/>
    <w:rsid w:val="000F3C48"/>
    <w:rsid w:val="000F5FFF"/>
    <w:rsid w:val="000F653F"/>
    <w:rsid w:val="000F7287"/>
    <w:rsid w:val="000F7B83"/>
    <w:rsid w:val="0010255F"/>
    <w:rsid w:val="00104981"/>
    <w:rsid w:val="00107A89"/>
    <w:rsid w:val="001129C9"/>
    <w:rsid w:val="00120CA0"/>
    <w:rsid w:val="0012431D"/>
    <w:rsid w:val="00127CD2"/>
    <w:rsid w:val="00133803"/>
    <w:rsid w:val="0013492B"/>
    <w:rsid w:val="001401C3"/>
    <w:rsid w:val="0014071B"/>
    <w:rsid w:val="00150053"/>
    <w:rsid w:val="00151712"/>
    <w:rsid w:val="00157184"/>
    <w:rsid w:val="00163783"/>
    <w:rsid w:val="001641E4"/>
    <w:rsid w:val="00164868"/>
    <w:rsid w:val="00164E7E"/>
    <w:rsid w:val="001664C7"/>
    <w:rsid w:val="001733A8"/>
    <w:rsid w:val="00173D15"/>
    <w:rsid w:val="00182BE0"/>
    <w:rsid w:val="00183D8D"/>
    <w:rsid w:val="00197393"/>
    <w:rsid w:val="0019764C"/>
    <w:rsid w:val="001B06B7"/>
    <w:rsid w:val="001B2CB0"/>
    <w:rsid w:val="001C37A8"/>
    <w:rsid w:val="001C4F41"/>
    <w:rsid w:val="001D1374"/>
    <w:rsid w:val="001D357C"/>
    <w:rsid w:val="001E1935"/>
    <w:rsid w:val="001E2D9D"/>
    <w:rsid w:val="001E326D"/>
    <w:rsid w:val="00201078"/>
    <w:rsid w:val="00205035"/>
    <w:rsid w:val="00205628"/>
    <w:rsid w:val="00206CA7"/>
    <w:rsid w:val="002163E0"/>
    <w:rsid w:val="00217E4F"/>
    <w:rsid w:val="00223147"/>
    <w:rsid w:val="00224307"/>
    <w:rsid w:val="00225FAC"/>
    <w:rsid w:val="00233730"/>
    <w:rsid w:val="0024012C"/>
    <w:rsid w:val="00245C01"/>
    <w:rsid w:val="002471FA"/>
    <w:rsid w:val="00254140"/>
    <w:rsid w:val="00257AB3"/>
    <w:rsid w:val="00257BDE"/>
    <w:rsid w:val="002610F4"/>
    <w:rsid w:val="00270043"/>
    <w:rsid w:val="00277937"/>
    <w:rsid w:val="00281A9C"/>
    <w:rsid w:val="002831DA"/>
    <w:rsid w:val="002839AA"/>
    <w:rsid w:val="002916E7"/>
    <w:rsid w:val="002968DD"/>
    <w:rsid w:val="002A08E1"/>
    <w:rsid w:val="002A6009"/>
    <w:rsid w:val="002B1A24"/>
    <w:rsid w:val="002B365C"/>
    <w:rsid w:val="002B5A74"/>
    <w:rsid w:val="002B6FAA"/>
    <w:rsid w:val="002C2972"/>
    <w:rsid w:val="002C3B9C"/>
    <w:rsid w:val="002C58D8"/>
    <w:rsid w:val="002D4494"/>
    <w:rsid w:val="002D7534"/>
    <w:rsid w:val="002E0E03"/>
    <w:rsid w:val="002F5004"/>
    <w:rsid w:val="0030462B"/>
    <w:rsid w:val="00304D74"/>
    <w:rsid w:val="00305415"/>
    <w:rsid w:val="00307D57"/>
    <w:rsid w:val="00307DC0"/>
    <w:rsid w:val="00313137"/>
    <w:rsid w:val="0031410C"/>
    <w:rsid w:val="00324FAD"/>
    <w:rsid w:val="00326A28"/>
    <w:rsid w:val="003303BB"/>
    <w:rsid w:val="0033566D"/>
    <w:rsid w:val="00336A5C"/>
    <w:rsid w:val="00336A6E"/>
    <w:rsid w:val="003442EB"/>
    <w:rsid w:val="00346186"/>
    <w:rsid w:val="0035022D"/>
    <w:rsid w:val="00351B37"/>
    <w:rsid w:val="003759A7"/>
    <w:rsid w:val="00376D04"/>
    <w:rsid w:val="003806A0"/>
    <w:rsid w:val="00380D5E"/>
    <w:rsid w:val="00381FAA"/>
    <w:rsid w:val="003871E9"/>
    <w:rsid w:val="00390551"/>
    <w:rsid w:val="003B023B"/>
    <w:rsid w:val="003B131E"/>
    <w:rsid w:val="003C2463"/>
    <w:rsid w:val="003C4DC5"/>
    <w:rsid w:val="003C5588"/>
    <w:rsid w:val="003C7C02"/>
    <w:rsid w:val="003D32E8"/>
    <w:rsid w:val="003D4E16"/>
    <w:rsid w:val="003E0FE0"/>
    <w:rsid w:val="003F474C"/>
    <w:rsid w:val="003F746B"/>
    <w:rsid w:val="00403931"/>
    <w:rsid w:val="0040789C"/>
    <w:rsid w:val="00413D46"/>
    <w:rsid w:val="00434692"/>
    <w:rsid w:val="00446F94"/>
    <w:rsid w:val="0045523A"/>
    <w:rsid w:val="00457EE3"/>
    <w:rsid w:val="0046447B"/>
    <w:rsid w:val="00465F3C"/>
    <w:rsid w:val="00467D82"/>
    <w:rsid w:val="004766D2"/>
    <w:rsid w:val="00481FD5"/>
    <w:rsid w:val="00483D46"/>
    <w:rsid w:val="00484F82"/>
    <w:rsid w:val="0048762A"/>
    <w:rsid w:val="0049296D"/>
    <w:rsid w:val="00493902"/>
    <w:rsid w:val="0049720A"/>
    <w:rsid w:val="004A09C3"/>
    <w:rsid w:val="004A0EE1"/>
    <w:rsid w:val="004A4837"/>
    <w:rsid w:val="004A4EC8"/>
    <w:rsid w:val="004A6C8C"/>
    <w:rsid w:val="004A72C2"/>
    <w:rsid w:val="004B15B9"/>
    <w:rsid w:val="004B6713"/>
    <w:rsid w:val="004C4764"/>
    <w:rsid w:val="004D5D7C"/>
    <w:rsid w:val="004D7E2F"/>
    <w:rsid w:val="004E2C3D"/>
    <w:rsid w:val="004E3320"/>
    <w:rsid w:val="004E512A"/>
    <w:rsid w:val="004E7F43"/>
    <w:rsid w:val="004F18BE"/>
    <w:rsid w:val="005043E2"/>
    <w:rsid w:val="00504452"/>
    <w:rsid w:val="00514C78"/>
    <w:rsid w:val="005174C8"/>
    <w:rsid w:val="00517866"/>
    <w:rsid w:val="00517D36"/>
    <w:rsid w:val="0052428F"/>
    <w:rsid w:val="00525641"/>
    <w:rsid w:val="00526E36"/>
    <w:rsid w:val="00537CC5"/>
    <w:rsid w:val="005405C5"/>
    <w:rsid w:val="00542352"/>
    <w:rsid w:val="00543E39"/>
    <w:rsid w:val="005440A7"/>
    <w:rsid w:val="0056330C"/>
    <w:rsid w:val="005648DB"/>
    <w:rsid w:val="00564D07"/>
    <w:rsid w:val="00565C29"/>
    <w:rsid w:val="00571C46"/>
    <w:rsid w:val="00574E9C"/>
    <w:rsid w:val="00585C42"/>
    <w:rsid w:val="00591A80"/>
    <w:rsid w:val="00591D83"/>
    <w:rsid w:val="005B353F"/>
    <w:rsid w:val="005C0BE8"/>
    <w:rsid w:val="005C5F7A"/>
    <w:rsid w:val="005C6840"/>
    <w:rsid w:val="005D1068"/>
    <w:rsid w:val="005E2EA8"/>
    <w:rsid w:val="005E3010"/>
    <w:rsid w:val="005F1C7E"/>
    <w:rsid w:val="005F1D08"/>
    <w:rsid w:val="00604AEA"/>
    <w:rsid w:val="00617FF0"/>
    <w:rsid w:val="0062422E"/>
    <w:rsid w:val="00637387"/>
    <w:rsid w:val="00637AA7"/>
    <w:rsid w:val="00637C06"/>
    <w:rsid w:val="00651656"/>
    <w:rsid w:val="006541C8"/>
    <w:rsid w:val="00667CAD"/>
    <w:rsid w:val="00667FBE"/>
    <w:rsid w:val="00673516"/>
    <w:rsid w:val="006838CB"/>
    <w:rsid w:val="006853CB"/>
    <w:rsid w:val="006854DC"/>
    <w:rsid w:val="00694284"/>
    <w:rsid w:val="006A3FB9"/>
    <w:rsid w:val="006A56B6"/>
    <w:rsid w:val="006E4518"/>
    <w:rsid w:val="006F32B0"/>
    <w:rsid w:val="006F740A"/>
    <w:rsid w:val="00704AF3"/>
    <w:rsid w:val="00716394"/>
    <w:rsid w:val="00720820"/>
    <w:rsid w:val="007223EA"/>
    <w:rsid w:val="0072691F"/>
    <w:rsid w:val="0073373E"/>
    <w:rsid w:val="007433F4"/>
    <w:rsid w:val="00743B77"/>
    <w:rsid w:val="00744068"/>
    <w:rsid w:val="0074491B"/>
    <w:rsid w:val="0075087B"/>
    <w:rsid w:val="0075741C"/>
    <w:rsid w:val="00760EB6"/>
    <w:rsid w:val="00766F00"/>
    <w:rsid w:val="00767232"/>
    <w:rsid w:val="007741E9"/>
    <w:rsid w:val="00791D9A"/>
    <w:rsid w:val="007A2768"/>
    <w:rsid w:val="007A383C"/>
    <w:rsid w:val="007C0FD7"/>
    <w:rsid w:val="007C7F26"/>
    <w:rsid w:val="007D5281"/>
    <w:rsid w:val="00800DBC"/>
    <w:rsid w:val="00800E21"/>
    <w:rsid w:val="008029A6"/>
    <w:rsid w:val="00805998"/>
    <w:rsid w:val="00807118"/>
    <w:rsid w:val="00807699"/>
    <w:rsid w:val="008110F0"/>
    <w:rsid w:val="0081292E"/>
    <w:rsid w:val="008145CF"/>
    <w:rsid w:val="0081515D"/>
    <w:rsid w:val="00816263"/>
    <w:rsid w:val="00821731"/>
    <w:rsid w:val="00825B64"/>
    <w:rsid w:val="0082626D"/>
    <w:rsid w:val="0082785E"/>
    <w:rsid w:val="00831D7B"/>
    <w:rsid w:val="00841FCE"/>
    <w:rsid w:val="00871EA5"/>
    <w:rsid w:val="0087214C"/>
    <w:rsid w:val="00872994"/>
    <w:rsid w:val="00884011"/>
    <w:rsid w:val="008841F9"/>
    <w:rsid w:val="008860A7"/>
    <w:rsid w:val="00893D2D"/>
    <w:rsid w:val="008A0739"/>
    <w:rsid w:val="008A4438"/>
    <w:rsid w:val="008A5615"/>
    <w:rsid w:val="008B29BB"/>
    <w:rsid w:val="008B5D13"/>
    <w:rsid w:val="008B6E13"/>
    <w:rsid w:val="008C177B"/>
    <w:rsid w:val="008C20F9"/>
    <w:rsid w:val="008F1D94"/>
    <w:rsid w:val="008F1DE8"/>
    <w:rsid w:val="008F6988"/>
    <w:rsid w:val="00901ABE"/>
    <w:rsid w:val="00903D66"/>
    <w:rsid w:val="0091191C"/>
    <w:rsid w:val="00915B7D"/>
    <w:rsid w:val="009265F8"/>
    <w:rsid w:val="009313C6"/>
    <w:rsid w:val="009313EE"/>
    <w:rsid w:val="00931FB8"/>
    <w:rsid w:val="00955F4F"/>
    <w:rsid w:val="009575D4"/>
    <w:rsid w:val="00961AC7"/>
    <w:rsid w:val="00965EA8"/>
    <w:rsid w:val="009756A1"/>
    <w:rsid w:val="0097775C"/>
    <w:rsid w:val="009A425C"/>
    <w:rsid w:val="009A439B"/>
    <w:rsid w:val="009B1A23"/>
    <w:rsid w:val="009C1BA1"/>
    <w:rsid w:val="009C1CC2"/>
    <w:rsid w:val="009C2423"/>
    <w:rsid w:val="009C26EB"/>
    <w:rsid w:val="009C7FB8"/>
    <w:rsid w:val="009D46D1"/>
    <w:rsid w:val="009E0584"/>
    <w:rsid w:val="009E36B8"/>
    <w:rsid w:val="009E7915"/>
    <w:rsid w:val="009F07AB"/>
    <w:rsid w:val="00A1529F"/>
    <w:rsid w:val="00A157D7"/>
    <w:rsid w:val="00A2041B"/>
    <w:rsid w:val="00A4167F"/>
    <w:rsid w:val="00A44E60"/>
    <w:rsid w:val="00A52A98"/>
    <w:rsid w:val="00A54C45"/>
    <w:rsid w:val="00A83AF8"/>
    <w:rsid w:val="00A83EE1"/>
    <w:rsid w:val="00A861EF"/>
    <w:rsid w:val="00A86C8C"/>
    <w:rsid w:val="00A879F0"/>
    <w:rsid w:val="00A90D3C"/>
    <w:rsid w:val="00AA40EC"/>
    <w:rsid w:val="00AA71D1"/>
    <w:rsid w:val="00AC327A"/>
    <w:rsid w:val="00AC53BE"/>
    <w:rsid w:val="00AC66E0"/>
    <w:rsid w:val="00AC7E52"/>
    <w:rsid w:val="00AD7D30"/>
    <w:rsid w:val="00AE1CE0"/>
    <w:rsid w:val="00AE4D39"/>
    <w:rsid w:val="00AE58DB"/>
    <w:rsid w:val="00AF2D8F"/>
    <w:rsid w:val="00AF3991"/>
    <w:rsid w:val="00AF7D8C"/>
    <w:rsid w:val="00B0253E"/>
    <w:rsid w:val="00B1263C"/>
    <w:rsid w:val="00B167EE"/>
    <w:rsid w:val="00B25DBF"/>
    <w:rsid w:val="00B26773"/>
    <w:rsid w:val="00B3465D"/>
    <w:rsid w:val="00B457DA"/>
    <w:rsid w:val="00B63DB9"/>
    <w:rsid w:val="00B65394"/>
    <w:rsid w:val="00B65A77"/>
    <w:rsid w:val="00B7020E"/>
    <w:rsid w:val="00B7762E"/>
    <w:rsid w:val="00B7774D"/>
    <w:rsid w:val="00B849D9"/>
    <w:rsid w:val="00B94123"/>
    <w:rsid w:val="00BA3EA0"/>
    <w:rsid w:val="00BA4378"/>
    <w:rsid w:val="00BB1679"/>
    <w:rsid w:val="00BB567A"/>
    <w:rsid w:val="00BB644A"/>
    <w:rsid w:val="00BB6F4F"/>
    <w:rsid w:val="00BC75EE"/>
    <w:rsid w:val="00BD7D92"/>
    <w:rsid w:val="00BE4479"/>
    <w:rsid w:val="00BF241C"/>
    <w:rsid w:val="00C22BA0"/>
    <w:rsid w:val="00C27F05"/>
    <w:rsid w:val="00C33872"/>
    <w:rsid w:val="00C34FB4"/>
    <w:rsid w:val="00C46810"/>
    <w:rsid w:val="00C476AB"/>
    <w:rsid w:val="00C5004B"/>
    <w:rsid w:val="00C54328"/>
    <w:rsid w:val="00C70514"/>
    <w:rsid w:val="00C7153E"/>
    <w:rsid w:val="00C73E68"/>
    <w:rsid w:val="00C8264B"/>
    <w:rsid w:val="00C831CE"/>
    <w:rsid w:val="00C837C5"/>
    <w:rsid w:val="00C855A4"/>
    <w:rsid w:val="00C85604"/>
    <w:rsid w:val="00C86322"/>
    <w:rsid w:val="00C96E6F"/>
    <w:rsid w:val="00CA0BD0"/>
    <w:rsid w:val="00CA2C1A"/>
    <w:rsid w:val="00CA32AB"/>
    <w:rsid w:val="00CA45A1"/>
    <w:rsid w:val="00CB4CF7"/>
    <w:rsid w:val="00CC17DB"/>
    <w:rsid w:val="00CC7D4E"/>
    <w:rsid w:val="00CD0549"/>
    <w:rsid w:val="00CD1668"/>
    <w:rsid w:val="00CD1F53"/>
    <w:rsid w:val="00CD6848"/>
    <w:rsid w:val="00CD6AE9"/>
    <w:rsid w:val="00CE01AC"/>
    <w:rsid w:val="00CE0C21"/>
    <w:rsid w:val="00CE2581"/>
    <w:rsid w:val="00CE2863"/>
    <w:rsid w:val="00CE6140"/>
    <w:rsid w:val="00D00EF1"/>
    <w:rsid w:val="00D01C29"/>
    <w:rsid w:val="00D06F9A"/>
    <w:rsid w:val="00D07821"/>
    <w:rsid w:val="00D07C55"/>
    <w:rsid w:val="00D13C58"/>
    <w:rsid w:val="00D15CB9"/>
    <w:rsid w:val="00D22CA9"/>
    <w:rsid w:val="00D26666"/>
    <w:rsid w:val="00D36E5B"/>
    <w:rsid w:val="00D40DC1"/>
    <w:rsid w:val="00D44871"/>
    <w:rsid w:val="00D455AC"/>
    <w:rsid w:val="00D46293"/>
    <w:rsid w:val="00D57605"/>
    <w:rsid w:val="00D611A9"/>
    <w:rsid w:val="00D649AF"/>
    <w:rsid w:val="00D64AB3"/>
    <w:rsid w:val="00D85673"/>
    <w:rsid w:val="00D907ED"/>
    <w:rsid w:val="00D92B4D"/>
    <w:rsid w:val="00DA0C60"/>
    <w:rsid w:val="00DA5D1B"/>
    <w:rsid w:val="00DB0B81"/>
    <w:rsid w:val="00DB10AB"/>
    <w:rsid w:val="00DC06C3"/>
    <w:rsid w:val="00DD0380"/>
    <w:rsid w:val="00DD5A4D"/>
    <w:rsid w:val="00DE035D"/>
    <w:rsid w:val="00DF0704"/>
    <w:rsid w:val="00DF59EE"/>
    <w:rsid w:val="00E040DC"/>
    <w:rsid w:val="00E047A9"/>
    <w:rsid w:val="00E061FF"/>
    <w:rsid w:val="00E10A0D"/>
    <w:rsid w:val="00E341BD"/>
    <w:rsid w:val="00E35CAD"/>
    <w:rsid w:val="00E47F93"/>
    <w:rsid w:val="00E54A69"/>
    <w:rsid w:val="00E566A8"/>
    <w:rsid w:val="00E64E99"/>
    <w:rsid w:val="00E71EAC"/>
    <w:rsid w:val="00E83600"/>
    <w:rsid w:val="00E84E3C"/>
    <w:rsid w:val="00E87300"/>
    <w:rsid w:val="00E914BB"/>
    <w:rsid w:val="00E92603"/>
    <w:rsid w:val="00E9571F"/>
    <w:rsid w:val="00EA14F8"/>
    <w:rsid w:val="00EB1030"/>
    <w:rsid w:val="00EC3BB1"/>
    <w:rsid w:val="00EC6453"/>
    <w:rsid w:val="00EC6460"/>
    <w:rsid w:val="00ED22FD"/>
    <w:rsid w:val="00ED2DE5"/>
    <w:rsid w:val="00ED5479"/>
    <w:rsid w:val="00ED5D8D"/>
    <w:rsid w:val="00EE2AAA"/>
    <w:rsid w:val="00EE3580"/>
    <w:rsid w:val="00EE47D0"/>
    <w:rsid w:val="00EF4EC7"/>
    <w:rsid w:val="00F0106C"/>
    <w:rsid w:val="00F020A9"/>
    <w:rsid w:val="00F03944"/>
    <w:rsid w:val="00F25A5F"/>
    <w:rsid w:val="00F30703"/>
    <w:rsid w:val="00F33506"/>
    <w:rsid w:val="00F35882"/>
    <w:rsid w:val="00F441B8"/>
    <w:rsid w:val="00F44361"/>
    <w:rsid w:val="00F5077C"/>
    <w:rsid w:val="00F51B76"/>
    <w:rsid w:val="00F52AD1"/>
    <w:rsid w:val="00F548A6"/>
    <w:rsid w:val="00F556D9"/>
    <w:rsid w:val="00F62003"/>
    <w:rsid w:val="00F64209"/>
    <w:rsid w:val="00F67E8B"/>
    <w:rsid w:val="00F70E5B"/>
    <w:rsid w:val="00F74ADF"/>
    <w:rsid w:val="00F7526B"/>
    <w:rsid w:val="00F87E05"/>
    <w:rsid w:val="00F90CA2"/>
    <w:rsid w:val="00FA142B"/>
    <w:rsid w:val="00FA1A31"/>
    <w:rsid w:val="00FA29EE"/>
    <w:rsid w:val="00FA30A4"/>
    <w:rsid w:val="00FA377F"/>
    <w:rsid w:val="00FB071E"/>
    <w:rsid w:val="00FB5AA7"/>
    <w:rsid w:val="00FB622C"/>
    <w:rsid w:val="00FC1B45"/>
    <w:rsid w:val="00FC2D09"/>
    <w:rsid w:val="00FC327C"/>
    <w:rsid w:val="00FD26D8"/>
    <w:rsid w:val="00FD2930"/>
    <w:rsid w:val="00FD385C"/>
    <w:rsid w:val="00FD7B98"/>
    <w:rsid w:val="00FE18F1"/>
    <w:rsid w:val="00FF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3764C"/>
  <w14:defaultImageDpi w14:val="0"/>
  <w15:docId w15:val="{2EE97EF9-A4B6-41CC-B965-441CC574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link w:val="Heading2Char"/>
    <w:uiPriority w:val="9"/>
    <w:qFormat/>
    <w:pPr>
      <w:keepNext/>
      <w:ind w:right="226"/>
      <w:outlineLvl w:val="1"/>
    </w:pPr>
    <w:rPr>
      <w:rFonts w:ascii="Foundry Form Sans" w:hAnsi="Foundry Form Sans"/>
      <w:b/>
      <w:sz w:val="96"/>
    </w:rPr>
  </w:style>
  <w:style w:type="paragraph" w:styleId="Heading3">
    <w:name w:val="heading 3"/>
    <w:basedOn w:val="Normal"/>
    <w:next w:val="Normal"/>
    <w:link w:val="Heading3Char"/>
    <w:uiPriority w:val="9"/>
    <w:qFormat/>
    <w:pPr>
      <w:keepNext/>
      <w:autoSpaceDE w:val="0"/>
      <w:autoSpaceDN w:val="0"/>
      <w:outlineLvl w:val="2"/>
    </w:pPr>
    <w:rPr>
      <w:rFonts w:ascii="Foundry Form Sans" w:hAnsi="Foundry Form Sans"/>
      <w:b/>
      <w:lang w:val="en-US"/>
    </w:rPr>
  </w:style>
  <w:style w:type="paragraph" w:styleId="Heading4">
    <w:name w:val="heading 4"/>
    <w:basedOn w:val="Normal"/>
    <w:next w:val="Normal"/>
    <w:link w:val="Heading4Char"/>
    <w:uiPriority w:val="9"/>
    <w:qFormat/>
    <w:pPr>
      <w:keepNext/>
      <w:spacing w:before="240" w:after="60"/>
      <w:outlineLvl w:val="3"/>
    </w:pPr>
    <w:rPr>
      <w:rFonts w:ascii="Arial" w:hAnsi="Arial"/>
      <w:b/>
      <w:szCs w:val="24"/>
      <w:lang w:val="en-US"/>
    </w:rPr>
  </w:style>
  <w:style w:type="paragraph" w:styleId="Heading5">
    <w:name w:val="heading 5"/>
    <w:basedOn w:val="Normal"/>
    <w:next w:val="Normal"/>
    <w:link w:val="Heading5Char"/>
    <w:uiPriority w:val="9"/>
    <w:qFormat/>
    <w:pPr>
      <w:keepNext/>
      <w:autoSpaceDE w:val="0"/>
      <w:autoSpaceDN w:val="0"/>
      <w:jc w:val="center"/>
      <w:outlineLvl w:val="4"/>
    </w:pPr>
    <w:rPr>
      <w:rFonts w:ascii="Arial" w:hAnsi="Arial"/>
      <w:b/>
    </w:rPr>
  </w:style>
  <w:style w:type="paragraph" w:styleId="Heading6">
    <w:name w:val="heading 6"/>
    <w:basedOn w:val="Normal"/>
    <w:next w:val="Normal"/>
    <w:link w:val="Heading6Char"/>
    <w:uiPriority w:val="9"/>
    <w:qFormat/>
    <w:pPr>
      <w:keepNext/>
      <w:outlineLvl w:val="5"/>
    </w:pPr>
    <w:rPr>
      <w:rFonts w:ascii="Foundry Form Sans" w:hAnsi="Foundry Form Sans"/>
      <w:b/>
      <w:sz w:val="48"/>
    </w:rPr>
  </w:style>
  <w:style w:type="paragraph" w:styleId="Heading7">
    <w:name w:val="heading 7"/>
    <w:basedOn w:val="Normal"/>
    <w:next w:val="Normal"/>
    <w:link w:val="Heading7Char"/>
    <w:uiPriority w:val="9"/>
    <w:qFormat/>
    <w:pPr>
      <w:keepNext/>
      <w:outlineLvl w:val="6"/>
    </w:pPr>
    <w:rPr>
      <w:rFonts w:ascii="Foundry Form Sans" w:hAnsi="Foundry Form Sans"/>
      <w:b/>
      <w:sz w:val="28"/>
      <w:szCs w:val="24"/>
      <w:lang w:val="en-US"/>
    </w:rPr>
  </w:style>
  <w:style w:type="paragraph" w:styleId="Heading9">
    <w:name w:val="heading 9"/>
    <w:basedOn w:val="Normal"/>
    <w:next w:val="Normal"/>
    <w:link w:val="Heading9Char"/>
    <w:uiPriority w:val="9"/>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locked/>
    <w:rsid w:val="00FA30A4"/>
    <w:rPr>
      <w:rFonts w:ascii="Foundry Form Sans" w:hAnsi="Foundry Form Sans"/>
      <w:b/>
      <w:sz w:val="24"/>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styleId="BodyTextIndent">
    <w:name w:val="Body Text Indent"/>
    <w:basedOn w:val="Normal"/>
    <w:link w:val="BodyTextIndentChar"/>
    <w:uiPriority w:val="99"/>
    <w:pPr>
      <w:autoSpaceDE w:val="0"/>
      <w:autoSpaceDN w:val="0"/>
    </w:pPr>
    <w:rPr>
      <w:sz w:val="20"/>
    </w:rPr>
  </w:style>
  <w:style w:type="character" w:customStyle="1" w:styleId="BodyTextIndentChar">
    <w:name w:val="Body Text Indent Char"/>
    <w:basedOn w:val="DefaultParagraphFont"/>
    <w:link w:val="BodyTextIndent"/>
    <w:uiPriority w:val="99"/>
    <w:semiHidden/>
    <w:rPr>
      <w:sz w:val="24"/>
      <w:lang w:eastAsia="en-US"/>
    </w:rPr>
  </w:style>
  <w:style w:type="character" w:styleId="Hyperlink">
    <w:name w:val="Hyperlink"/>
    <w:basedOn w:val="DefaultParagraphFont"/>
    <w:uiPriority w:val="99"/>
    <w:rPr>
      <w:color w:val="0000FF"/>
      <w:u w:val="single"/>
    </w:rPr>
  </w:style>
  <w:style w:type="paragraph" w:styleId="Header">
    <w:name w:val="header"/>
    <w:aliases w:val="kt,Header Char1,Header Char Char,Header Char1 Char Char,Header Char Char Char Char,CBC Header Char1 Char Char Char,Header Char1 Char Char Char Char,Header Char Char Char Char Char Char,Header Char1 Char1 Char Char Char Char Char"/>
    <w:basedOn w:val="Normal"/>
    <w:link w:val="HeaderChar2"/>
    <w:uiPriority w:val="99"/>
    <w:pPr>
      <w:tabs>
        <w:tab w:val="center" w:pos="4320"/>
        <w:tab w:val="right" w:pos="8640"/>
      </w:tabs>
      <w:autoSpaceDE w:val="0"/>
      <w:autoSpaceDN w:val="0"/>
    </w:pPr>
    <w:rPr>
      <w:lang w:val="en-US"/>
    </w:rPr>
  </w:style>
  <w:style w:type="character" w:styleId="CommentReference">
    <w:name w:val="annotation reference"/>
    <w:basedOn w:val="DefaultParagraphFont"/>
    <w:uiPriority w:val="99"/>
    <w:rsid w:val="00B849D9"/>
    <w:rPr>
      <w:sz w:val="16"/>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pPr>
      <w:autoSpaceDE w:val="0"/>
      <w:autoSpaceDN w:val="0"/>
    </w:pPr>
    <w:rPr>
      <w:rFonts w:ascii="Arial" w:hAnsi="Arial"/>
      <w:b/>
      <w:lang w:val="en-US"/>
    </w:rPr>
  </w:style>
  <w:style w:type="paragraph" w:styleId="Footer">
    <w:name w:val="footer"/>
    <w:basedOn w:val="Normal"/>
    <w:link w:val="FooterChar"/>
    <w:uiPriority w:val="99"/>
    <w:pPr>
      <w:tabs>
        <w:tab w:val="center" w:pos="4320"/>
        <w:tab w:val="right" w:pos="8640"/>
      </w:tabs>
      <w:autoSpaceDE w:val="0"/>
      <w:autoSpaceDN w:val="0"/>
    </w:pPr>
    <w:rPr>
      <w:lang w:val="en-US"/>
    </w:rPr>
  </w:style>
  <w:style w:type="character" w:customStyle="1" w:styleId="FooterChar">
    <w:name w:val="Footer Char"/>
    <w:basedOn w:val="DefaultParagraphFont"/>
    <w:link w:val="Footer"/>
    <w:uiPriority w:val="99"/>
    <w:semiHidden/>
    <w:rPr>
      <w:sz w:val="24"/>
      <w:lang w:eastAsia="en-US"/>
    </w:rPr>
  </w:style>
  <w:style w:type="paragraph" w:styleId="List">
    <w:name w:val="List"/>
    <w:basedOn w:val="Normal"/>
    <w:uiPriority w:val="99"/>
    <w:pPr>
      <w:autoSpaceDE w:val="0"/>
      <w:autoSpaceDN w:val="0"/>
      <w:ind w:left="360" w:hanging="360"/>
    </w:pPr>
    <w:rPr>
      <w:lang w:val="en-US"/>
    </w:rPr>
  </w:style>
  <w:style w:type="character" w:styleId="FollowedHyperlink">
    <w:name w:val="FollowedHyperlink"/>
    <w:basedOn w:val="DefaultParagraphFont"/>
    <w:uiPriority w:val="99"/>
    <w:rPr>
      <w:color w:val="800080"/>
      <w:u w:val="single"/>
    </w:rPr>
  </w:style>
  <w:style w:type="paragraph" w:styleId="BodyText3">
    <w:name w:val="Body Text 3"/>
    <w:basedOn w:val="Normal"/>
    <w:link w:val="BodyText3Char"/>
    <w:uiPriority w:val="99"/>
    <w:rPr>
      <w:rFonts w:ascii="Foundry Form Sans" w:hAnsi="Foundry Form Sans"/>
      <w:b/>
      <w:bCs/>
      <w:szCs w:val="24"/>
      <w:lang w:val="en-US"/>
    </w:rPr>
  </w:style>
  <w:style w:type="character" w:customStyle="1" w:styleId="BodyText3Char">
    <w:name w:val="Body Text 3 Char"/>
    <w:basedOn w:val="DefaultParagraphFont"/>
    <w:link w:val="BodyText3"/>
    <w:uiPriority w:val="99"/>
    <w:semiHidden/>
    <w:rPr>
      <w:sz w:val="16"/>
      <w:szCs w:val="16"/>
      <w:lang w:eastAsia="en-US"/>
    </w:rPr>
  </w:style>
  <w:style w:type="paragraph" w:styleId="PlainText">
    <w:name w:val="Plain Text"/>
    <w:basedOn w:val="Normal"/>
    <w:link w:val="PlainTextChar"/>
    <w:uiPriority w:val="99"/>
    <w:rPr>
      <w:rFonts w:ascii="Courier New" w:hAnsi="Courier New"/>
      <w:sz w:val="20"/>
      <w:szCs w:val="24"/>
    </w:rPr>
  </w:style>
  <w:style w:type="character" w:customStyle="1" w:styleId="PlainTextChar">
    <w:name w:val="Plain Text Char"/>
    <w:basedOn w:val="DefaultParagraphFont"/>
    <w:link w:val="PlainText"/>
    <w:uiPriority w:val="99"/>
    <w:semiHidden/>
    <w:rPr>
      <w:rFonts w:ascii="Courier New" w:hAnsi="Courier New" w:cs="Courier New"/>
      <w:lang w:eastAsia="en-US"/>
    </w:rPr>
  </w:style>
  <w:style w:type="paragraph" w:styleId="BodyTextIndent2">
    <w:name w:val="Body Text Indent 2"/>
    <w:basedOn w:val="Normal"/>
    <w:link w:val="BodyTextIndent2Char"/>
    <w:uiPriority w:val="99"/>
    <w:pPr>
      <w:spacing w:line="280" w:lineRule="exact"/>
      <w:ind w:left="720"/>
    </w:pPr>
    <w:rPr>
      <w:rFonts w:ascii="Foundry Form Sans" w:hAnsi="Foundry Form Sans"/>
      <w:bCs/>
    </w:rPr>
  </w:style>
  <w:style w:type="character" w:customStyle="1" w:styleId="BodyTextIndent2Char">
    <w:name w:val="Body Text Indent 2 Char"/>
    <w:basedOn w:val="DefaultParagraphFont"/>
    <w:link w:val="BodyTextIndent2"/>
    <w:uiPriority w:val="99"/>
    <w:semiHidden/>
    <w:rPr>
      <w:sz w:val="24"/>
      <w:lang w:eastAsia="en-US"/>
    </w:rPr>
  </w:style>
  <w:style w:type="paragraph" w:styleId="BodyTextIndent3">
    <w:name w:val="Body Text Indent 3"/>
    <w:basedOn w:val="Normal"/>
    <w:link w:val="BodyTextIndent3Char"/>
    <w:uiPriority w:val="99"/>
    <w:pPr>
      <w:spacing w:line="280" w:lineRule="exact"/>
      <w:ind w:left="720" w:hanging="720"/>
    </w:pPr>
    <w:rPr>
      <w:rFonts w:ascii="Foundry Form Sans" w:hAnsi="Foundry Form Sans"/>
    </w:rPr>
  </w:style>
  <w:style w:type="character" w:customStyle="1" w:styleId="BodyTextIndent3Char">
    <w:name w:val="Body Text Indent 3 Char"/>
    <w:basedOn w:val="DefaultParagraphFont"/>
    <w:link w:val="BodyTextIndent3"/>
    <w:uiPriority w:val="99"/>
    <w:semiHidden/>
    <w:rPr>
      <w:sz w:val="16"/>
      <w:szCs w:val="16"/>
      <w:lang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rsid w:val="00336A6E"/>
    <w:rPr>
      <w:sz w:val="20"/>
    </w:rPr>
  </w:style>
  <w:style w:type="character" w:customStyle="1" w:styleId="FootnoteTextChar">
    <w:name w:val="Footnote Text Char"/>
    <w:basedOn w:val="DefaultParagraphFont"/>
    <w:link w:val="FootnoteText"/>
    <w:uiPriority w:val="99"/>
    <w:locked/>
    <w:rsid w:val="00336A6E"/>
    <w:rPr>
      <w:lang w:val="x-none" w:eastAsia="en-US"/>
    </w:rPr>
  </w:style>
  <w:style w:type="character" w:styleId="FootnoteReference">
    <w:name w:val="footnote reference"/>
    <w:basedOn w:val="DefaultParagraphFont"/>
    <w:uiPriority w:val="99"/>
    <w:rsid w:val="00336A6E"/>
    <w:rPr>
      <w:vertAlign w:val="superscript"/>
    </w:rPr>
  </w:style>
  <w:style w:type="paragraph" w:styleId="ListParagraph">
    <w:name w:val="List Paragraph"/>
    <w:basedOn w:val="Normal"/>
    <w:uiPriority w:val="34"/>
    <w:qFormat/>
    <w:rsid w:val="0049720A"/>
    <w:pPr>
      <w:ind w:left="720"/>
    </w:pPr>
  </w:style>
  <w:style w:type="character" w:customStyle="1" w:styleId="HeaderChar2">
    <w:name w:val="Header Char2"/>
    <w:aliases w:val="kt Char,Header Char1 Char,Header Char Char Char,Header Char1 Char Char Char,Header Char Char Char Char Char,CBC Header Char1 Char Char Char Char,Header Char1 Char Char Char Char Char,Header Char Char Char Char Char Char Char"/>
    <w:link w:val="Header"/>
    <w:locked/>
    <w:rsid w:val="00FA30A4"/>
    <w:rPr>
      <w:sz w:val="24"/>
      <w:lang w:val="en-US" w:eastAsia="en-US"/>
    </w:rPr>
  </w:style>
  <w:style w:type="paragraph" w:styleId="CommentText">
    <w:name w:val="annotation text"/>
    <w:basedOn w:val="Normal"/>
    <w:link w:val="CommentTextChar"/>
    <w:uiPriority w:val="99"/>
    <w:rsid w:val="00B849D9"/>
    <w:rPr>
      <w:sz w:val="20"/>
    </w:rPr>
  </w:style>
  <w:style w:type="character" w:customStyle="1" w:styleId="CommentTextChar">
    <w:name w:val="Comment Text Char"/>
    <w:basedOn w:val="DefaultParagraphFont"/>
    <w:link w:val="CommentText"/>
    <w:uiPriority w:val="99"/>
    <w:locked/>
    <w:rsid w:val="00B849D9"/>
    <w:rPr>
      <w:lang w:val="x-none" w:eastAsia="en-US"/>
    </w:rPr>
  </w:style>
  <w:style w:type="paragraph" w:styleId="CommentSubject">
    <w:name w:val="annotation subject"/>
    <w:basedOn w:val="CommentText"/>
    <w:next w:val="CommentText"/>
    <w:link w:val="CommentSubjectChar"/>
    <w:uiPriority w:val="99"/>
    <w:rsid w:val="00B849D9"/>
    <w:rPr>
      <w:b/>
      <w:bCs/>
    </w:rPr>
  </w:style>
  <w:style w:type="character" w:customStyle="1" w:styleId="CommentSubjectChar">
    <w:name w:val="Comment Subject Char"/>
    <w:basedOn w:val="CommentTextChar"/>
    <w:link w:val="CommentSubject"/>
    <w:uiPriority w:val="99"/>
    <w:locked/>
    <w:rsid w:val="00B849D9"/>
    <w:rPr>
      <w:b/>
      <w:lang w:val="x-none" w:eastAsia="en-US"/>
    </w:rPr>
  </w:style>
  <w:style w:type="paragraph" w:styleId="BalloonText">
    <w:name w:val="Balloon Text"/>
    <w:basedOn w:val="Normal"/>
    <w:link w:val="BalloonTextChar"/>
    <w:uiPriority w:val="99"/>
    <w:rsid w:val="00B849D9"/>
    <w:rPr>
      <w:rFonts w:ascii="Tahoma" w:hAnsi="Tahoma" w:cs="Tahoma"/>
      <w:sz w:val="16"/>
      <w:szCs w:val="16"/>
    </w:rPr>
  </w:style>
  <w:style w:type="character" w:customStyle="1" w:styleId="BalloonTextChar">
    <w:name w:val="Balloon Text Char"/>
    <w:basedOn w:val="DefaultParagraphFont"/>
    <w:link w:val="BalloonText"/>
    <w:uiPriority w:val="99"/>
    <w:locked/>
    <w:rsid w:val="00B849D9"/>
    <w:rPr>
      <w:rFonts w:ascii="Tahoma" w:hAnsi="Tahoma"/>
      <w:sz w:val="16"/>
      <w:lang w:val="x-none" w:eastAsia="en-US"/>
    </w:rPr>
  </w:style>
  <w:style w:type="character" w:customStyle="1" w:styleId="HeaderChar">
    <w:name w:val="Header Char"/>
    <w:aliases w:val="kt Char1"/>
    <w:locked/>
    <w:rsid w:val="00307D57"/>
    <w:rPr>
      <w:sz w:val="24"/>
      <w:lang w:val="en-US" w:eastAsia="en-US"/>
    </w:rPr>
  </w:style>
  <w:style w:type="character" w:customStyle="1" w:styleId="Mention1">
    <w:name w:val="Mention1"/>
    <w:basedOn w:val="DefaultParagraphFont"/>
    <w:uiPriority w:val="99"/>
    <w:semiHidden/>
    <w:unhideWhenUsed/>
    <w:rsid w:val="007C7F26"/>
    <w:rPr>
      <w:color w:val="2B579A"/>
      <w:shd w:val="clear" w:color="auto" w:fill="E6E6E6"/>
    </w:rPr>
  </w:style>
  <w:style w:type="character" w:customStyle="1" w:styleId="UnresolvedMention1">
    <w:name w:val="Unresolved Mention1"/>
    <w:basedOn w:val="DefaultParagraphFont"/>
    <w:uiPriority w:val="99"/>
    <w:semiHidden/>
    <w:unhideWhenUsed/>
    <w:rsid w:val="00257AB3"/>
    <w:rPr>
      <w:color w:val="808080"/>
      <w:shd w:val="clear" w:color="auto" w:fill="E6E6E6"/>
    </w:rPr>
  </w:style>
  <w:style w:type="character" w:customStyle="1" w:styleId="UnresolvedMention2">
    <w:name w:val="Unresolved Mention2"/>
    <w:basedOn w:val="DefaultParagraphFont"/>
    <w:uiPriority w:val="99"/>
    <w:semiHidden/>
    <w:unhideWhenUsed/>
    <w:rsid w:val="001637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895948">
      <w:marLeft w:val="0"/>
      <w:marRight w:val="0"/>
      <w:marTop w:val="0"/>
      <w:marBottom w:val="0"/>
      <w:divBdr>
        <w:top w:val="none" w:sz="0" w:space="0" w:color="auto"/>
        <w:left w:val="none" w:sz="0" w:space="0" w:color="auto"/>
        <w:bottom w:val="none" w:sz="0" w:space="0" w:color="auto"/>
        <w:right w:val="none" w:sz="0" w:space="0" w:color="auto"/>
      </w:divBdr>
    </w:div>
    <w:div w:id="2092895949">
      <w:marLeft w:val="0"/>
      <w:marRight w:val="0"/>
      <w:marTop w:val="0"/>
      <w:marBottom w:val="0"/>
      <w:divBdr>
        <w:top w:val="none" w:sz="0" w:space="0" w:color="auto"/>
        <w:left w:val="none" w:sz="0" w:space="0" w:color="auto"/>
        <w:bottom w:val="none" w:sz="0" w:space="0" w:color="auto"/>
        <w:right w:val="none" w:sz="0" w:space="0" w:color="auto"/>
      </w:divBdr>
    </w:div>
    <w:div w:id="2092895950">
      <w:marLeft w:val="0"/>
      <w:marRight w:val="0"/>
      <w:marTop w:val="0"/>
      <w:marBottom w:val="0"/>
      <w:divBdr>
        <w:top w:val="none" w:sz="0" w:space="0" w:color="auto"/>
        <w:left w:val="none" w:sz="0" w:space="0" w:color="auto"/>
        <w:bottom w:val="none" w:sz="0" w:space="0" w:color="auto"/>
        <w:right w:val="none" w:sz="0" w:space="0" w:color="auto"/>
      </w:divBdr>
    </w:div>
    <w:div w:id="2092895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pelling@lond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21BB-B3CA-45A6-87B9-3F878A64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533</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London Assembly report</vt:lpstr>
    </vt:vector>
  </TitlesOfParts>
  <Company>Greater London Authority</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Assembly report</dc:title>
  <dc:creator>Greater London Authority</dc:creator>
  <cp:lastModifiedBy>Laura Pelling</cp:lastModifiedBy>
  <cp:revision>4</cp:revision>
  <cp:lastPrinted>2018-01-30T09:16:00Z</cp:lastPrinted>
  <dcterms:created xsi:type="dcterms:W3CDTF">2018-06-07T10:56:00Z</dcterms:created>
  <dcterms:modified xsi:type="dcterms:W3CDTF">2018-06-12T09:47:00Z</dcterms:modified>
</cp:coreProperties>
</file>